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22F5" w:rsidRDefault="000322F5">
      <w:pPr>
        <w:widowControl w:val="0"/>
        <w:autoSpaceDE w:val="0"/>
        <w:autoSpaceDN w:val="0"/>
        <w:adjustRightInd w:val="0"/>
        <w:jc w:val="center"/>
      </w:pPr>
      <w:bookmarkStart w:id="0" w:name="_GoBack"/>
      <w:bookmarkEnd w:id="0"/>
      <w:r>
        <w:t>TITLE 35:  ENVIRONMENTAL PROTECTION</w:t>
      </w:r>
    </w:p>
    <w:p w:rsidR="000322F5" w:rsidRDefault="000322F5">
      <w:pPr>
        <w:widowControl w:val="0"/>
        <w:autoSpaceDE w:val="0"/>
        <w:autoSpaceDN w:val="0"/>
        <w:adjustRightInd w:val="0"/>
        <w:jc w:val="center"/>
      </w:pPr>
      <w:r>
        <w:t>SUBTITLE A:  GENERAL PROVISIONS</w:t>
      </w:r>
    </w:p>
    <w:p w:rsidR="000322F5" w:rsidRDefault="000322F5">
      <w:pPr>
        <w:widowControl w:val="0"/>
        <w:autoSpaceDE w:val="0"/>
        <w:autoSpaceDN w:val="0"/>
        <w:adjustRightInd w:val="0"/>
        <w:jc w:val="center"/>
      </w:pPr>
      <w:r>
        <w:t>CHAPTER II:  ENVIRONMENTAL PROTECTION AGENCY</w:t>
      </w:r>
    </w:p>
    <w:p w:rsidR="000322F5" w:rsidRDefault="000322F5">
      <w:pPr>
        <w:widowControl w:val="0"/>
        <w:autoSpaceDE w:val="0"/>
        <w:autoSpaceDN w:val="0"/>
        <w:adjustRightInd w:val="0"/>
      </w:pPr>
    </w:p>
    <w:p w:rsidR="000322F5" w:rsidRDefault="000322F5">
      <w:pPr>
        <w:widowControl w:val="0"/>
        <w:autoSpaceDE w:val="0"/>
        <w:autoSpaceDN w:val="0"/>
        <w:adjustRightInd w:val="0"/>
        <w:jc w:val="center"/>
      </w:pPr>
      <w:r>
        <w:t>PART 186</w:t>
      </w:r>
    </w:p>
    <w:p w:rsidR="000322F5" w:rsidRDefault="000322F5">
      <w:pPr>
        <w:widowControl w:val="0"/>
        <w:autoSpaceDE w:val="0"/>
        <w:autoSpaceDN w:val="0"/>
        <w:adjustRightInd w:val="0"/>
        <w:jc w:val="center"/>
      </w:pPr>
      <w:r>
        <w:t>ACCREDITATION OF ENVIRONMENTAL LABORATORIES</w:t>
      </w:r>
    </w:p>
    <w:p w:rsidR="000322F5" w:rsidRDefault="000322F5">
      <w:pPr>
        <w:widowControl w:val="0"/>
        <w:autoSpaceDE w:val="0"/>
        <w:autoSpaceDN w:val="0"/>
        <w:adjustRightInd w:val="0"/>
      </w:pPr>
    </w:p>
    <w:p w:rsidR="000322F5" w:rsidRDefault="000322F5">
      <w:pPr>
        <w:widowControl w:val="0"/>
        <w:autoSpaceDE w:val="0"/>
        <w:autoSpaceDN w:val="0"/>
        <w:adjustRightInd w:val="0"/>
      </w:pPr>
      <w:r>
        <w:t xml:space="preserve">Section </w:t>
      </w:r>
    </w:p>
    <w:p w:rsidR="000322F5" w:rsidRDefault="000322F5">
      <w:pPr>
        <w:widowControl w:val="0"/>
        <w:autoSpaceDE w:val="0"/>
        <w:autoSpaceDN w:val="0"/>
        <w:adjustRightInd w:val="0"/>
        <w:ind w:left="1440" w:hanging="1440"/>
      </w:pPr>
      <w:r>
        <w:t>186.105</w:t>
      </w:r>
      <w:r>
        <w:tab/>
        <w:t xml:space="preserve">Purpose </w:t>
      </w:r>
    </w:p>
    <w:p w:rsidR="000322F5" w:rsidRDefault="000322F5">
      <w:pPr>
        <w:widowControl w:val="0"/>
        <w:autoSpaceDE w:val="0"/>
        <w:autoSpaceDN w:val="0"/>
        <w:adjustRightInd w:val="0"/>
        <w:ind w:left="1440" w:hanging="1440"/>
      </w:pPr>
      <w:r>
        <w:t>186.110</w:t>
      </w:r>
      <w:r>
        <w:tab/>
        <w:t xml:space="preserve">Scope and Applicability </w:t>
      </w:r>
    </w:p>
    <w:p w:rsidR="000322F5" w:rsidRDefault="000322F5">
      <w:pPr>
        <w:widowControl w:val="0"/>
        <w:autoSpaceDE w:val="0"/>
        <w:autoSpaceDN w:val="0"/>
        <w:adjustRightInd w:val="0"/>
        <w:ind w:left="1440" w:hanging="1440"/>
      </w:pPr>
      <w:r>
        <w:t>186.115</w:t>
      </w:r>
      <w:r>
        <w:tab/>
        <w:t xml:space="preserve">Incorporation by Reference </w:t>
      </w:r>
    </w:p>
    <w:p w:rsidR="000322F5" w:rsidRDefault="000322F5">
      <w:pPr>
        <w:widowControl w:val="0"/>
        <w:autoSpaceDE w:val="0"/>
        <w:autoSpaceDN w:val="0"/>
        <w:adjustRightInd w:val="0"/>
        <w:ind w:left="1440" w:hanging="1440"/>
      </w:pPr>
      <w:r>
        <w:t>186.120</w:t>
      </w:r>
      <w:r>
        <w:tab/>
        <w:t xml:space="preserve">Definitions </w:t>
      </w:r>
    </w:p>
    <w:p w:rsidR="000322F5" w:rsidRDefault="000322F5">
      <w:pPr>
        <w:widowControl w:val="0"/>
        <w:autoSpaceDE w:val="0"/>
        <w:autoSpaceDN w:val="0"/>
        <w:adjustRightInd w:val="0"/>
        <w:ind w:left="1440" w:hanging="1440"/>
      </w:pPr>
      <w:r>
        <w:t>186.125</w:t>
      </w:r>
      <w:r>
        <w:tab/>
      </w:r>
      <w:r w:rsidR="009E1FB9">
        <w:t>Accreditation</w:t>
      </w:r>
      <w:r>
        <w:t xml:space="preserve"> </w:t>
      </w:r>
    </w:p>
    <w:p w:rsidR="000322F5" w:rsidRDefault="000322F5">
      <w:pPr>
        <w:widowControl w:val="0"/>
        <w:autoSpaceDE w:val="0"/>
        <w:autoSpaceDN w:val="0"/>
        <w:adjustRightInd w:val="0"/>
        <w:ind w:left="1440" w:hanging="1440"/>
      </w:pPr>
      <w:r>
        <w:t>186.130</w:t>
      </w:r>
      <w:r>
        <w:tab/>
      </w:r>
      <w:r w:rsidR="009E1FB9">
        <w:t>Application Process</w:t>
      </w:r>
    </w:p>
    <w:p w:rsidR="000322F5" w:rsidRDefault="000322F5">
      <w:pPr>
        <w:widowControl w:val="0"/>
        <w:autoSpaceDE w:val="0"/>
        <w:autoSpaceDN w:val="0"/>
        <w:adjustRightInd w:val="0"/>
        <w:ind w:left="1440" w:hanging="1440"/>
      </w:pPr>
      <w:r>
        <w:t>186.135</w:t>
      </w:r>
      <w:r>
        <w:tab/>
      </w:r>
      <w:r w:rsidR="009E1FB9">
        <w:t>TNI Standard</w:t>
      </w:r>
    </w:p>
    <w:p w:rsidR="000322F5" w:rsidRDefault="000322F5">
      <w:pPr>
        <w:widowControl w:val="0"/>
        <w:autoSpaceDE w:val="0"/>
        <w:autoSpaceDN w:val="0"/>
        <w:adjustRightInd w:val="0"/>
        <w:ind w:left="1440" w:hanging="1440"/>
      </w:pPr>
      <w:r>
        <w:t>186.140</w:t>
      </w:r>
      <w:r>
        <w:tab/>
        <w:t xml:space="preserve">Personnel Requirements (Repealed) </w:t>
      </w:r>
    </w:p>
    <w:p w:rsidR="000322F5" w:rsidRDefault="000322F5">
      <w:pPr>
        <w:widowControl w:val="0"/>
        <w:autoSpaceDE w:val="0"/>
        <w:autoSpaceDN w:val="0"/>
        <w:adjustRightInd w:val="0"/>
        <w:ind w:left="1440" w:hanging="1440"/>
      </w:pPr>
      <w:r>
        <w:t>186.145</w:t>
      </w:r>
      <w:r>
        <w:tab/>
        <w:t xml:space="preserve">Laboratory Equipment and Materials (Repealed) </w:t>
      </w:r>
    </w:p>
    <w:p w:rsidR="000322F5" w:rsidRDefault="000322F5">
      <w:pPr>
        <w:widowControl w:val="0"/>
        <w:autoSpaceDE w:val="0"/>
        <w:autoSpaceDN w:val="0"/>
        <w:adjustRightInd w:val="0"/>
        <w:ind w:left="1440" w:hanging="1440"/>
      </w:pPr>
      <w:r>
        <w:t>186.150</w:t>
      </w:r>
      <w:r>
        <w:tab/>
        <w:t xml:space="preserve">Laboratory Facilities (Repealed) </w:t>
      </w:r>
    </w:p>
    <w:p w:rsidR="000322F5" w:rsidRDefault="000322F5">
      <w:pPr>
        <w:widowControl w:val="0"/>
        <w:autoSpaceDE w:val="0"/>
        <w:autoSpaceDN w:val="0"/>
        <w:adjustRightInd w:val="0"/>
        <w:ind w:left="1440" w:hanging="1440"/>
      </w:pPr>
      <w:r>
        <w:t>186.155</w:t>
      </w:r>
      <w:r>
        <w:tab/>
        <w:t xml:space="preserve">Calibration (Repealed) </w:t>
      </w:r>
    </w:p>
    <w:p w:rsidR="000322F5" w:rsidRDefault="000322F5">
      <w:pPr>
        <w:widowControl w:val="0"/>
        <w:autoSpaceDE w:val="0"/>
        <w:autoSpaceDN w:val="0"/>
        <w:adjustRightInd w:val="0"/>
        <w:ind w:left="1440" w:hanging="1440"/>
      </w:pPr>
      <w:r>
        <w:t>186.160</w:t>
      </w:r>
      <w:r>
        <w:tab/>
        <w:t xml:space="preserve">Quality Assurance/Quality Control (Repealed) </w:t>
      </w:r>
    </w:p>
    <w:p w:rsidR="000322F5" w:rsidRDefault="000322F5">
      <w:pPr>
        <w:widowControl w:val="0"/>
        <w:autoSpaceDE w:val="0"/>
        <w:autoSpaceDN w:val="0"/>
        <w:adjustRightInd w:val="0"/>
        <w:ind w:left="1440" w:hanging="1440"/>
      </w:pPr>
      <w:r>
        <w:t>186.165</w:t>
      </w:r>
      <w:r>
        <w:tab/>
        <w:t xml:space="preserve">Quality Assurance Plan (Repealed) </w:t>
      </w:r>
    </w:p>
    <w:p w:rsidR="000322F5" w:rsidRDefault="000322F5">
      <w:pPr>
        <w:widowControl w:val="0"/>
        <w:autoSpaceDE w:val="0"/>
        <w:autoSpaceDN w:val="0"/>
        <w:adjustRightInd w:val="0"/>
        <w:ind w:left="1440" w:hanging="1440"/>
      </w:pPr>
      <w:r>
        <w:t>186.170</w:t>
      </w:r>
      <w:r>
        <w:tab/>
        <w:t xml:space="preserve">Performance Evaluation Sample Testing (Repealed) </w:t>
      </w:r>
    </w:p>
    <w:p w:rsidR="000322F5" w:rsidRDefault="000322F5">
      <w:pPr>
        <w:widowControl w:val="0"/>
        <w:autoSpaceDE w:val="0"/>
        <w:autoSpaceDN w:val="0"/>
        <w:adjustRightInd w:val="0"/>
        <w:ind w:left="1440" w:hanging="1440"/>
      </w:pPr>
      <w:r>
        <w:t>186.175</w:t>
      </w:r>
      <w:r>
        <w:tab/>
        <w:t xml:space="preserve">Performance Evaluation Testing Programs (Repealed) </w:t>
      </w:r>
    </w:p>
    <w:p w:rsidR="000322F5" w:rsidRDefault="000322F5">
      <w:pPr>
        <w:widowControl w:val="0"/>
        <w:autoSpaceDE w:val="0"/>
        <w:autoSpaceDN w:val="0"/>
        <w:adjustRightInd w:val="0"/>
        <w:ind w:left="1440" w:hanging="1440"/>
      </w:pPr>
      <w:r>
        <w:t>186.180</w:t>
      </w:r>
      <w:r>
        <w:tab/>
      </w:r>
      <w:r w:rsidR="009E1FB9">
        <w:t xml:space="preserve">Scope of Accreditation </w:t>
      </w:r>
    </w:p>
    <w:p w:rsidR="000322F5" w:rsidRDefault="000322F5">
      <w:pPr>
        <w:widowControl w:val="0"/>
        <w:autoSpaceDE w:val="0"/>
        <w:autoSpaceDN w:val="0"/>
        <w:adjustRightInd w:val="0"/>
        <w:ind w:left="1440" w:hanging="1440"/>
      </w:pPr>
      <w:r>
        <w:t>186.185</w:t>
      </w:r>
      <w:r>
        <w:tab/>
        <w:t xml:space="preserve">Sample Acceptance and Receipt (Repealed) </w:t>
      </w:r>
    </w:p>
    <w:p w:rsidR="000322F5" w:rsidRDefault="000322F5">
      <w:pPr>
        <w:widowControl w:val="0"/>
        <w:autoSpaceDE w:val="0"/>
        <w:autoSpaceDN w:val="0"/>
        <w:adjustRightInd w:val="0"/>
        <w:ind w:left="1440" w:hanging="1440"/>
      </w:pPr>
      <w:r>
        <w:t>186.190</w:t>
      </w:r>
      <w:r>
        <w:tab/>
        <w:t xml:space="preserve">Record Keeping, Sample Tracking and Reporting (Repealed) </w:t>
      </w:r>
    </w:p>
    <w:p w:rsidR="000322F5" w:rsidRDefault="000322F5">
      <w:pPr>
        <w:widowControl w:val="0"/>
        <w:autoSpaceDE w:val="0"/>
        <w:autoSpaceDN w:val="0"/>
        <w:adjustRightInd w:val="0"/>
        <w:ind w:left="1440" w:hanging="1440"/>
      </w:pPr>
      <w:r>
        <w:t>186.195</w:t>
      </w:r>
      <w:r>
        <w:tab/>
        <w:t xml:space="preserve">Subcontracting (Repealed) </w:t>
      </w:r>
    </w:p>
    <w:p w:rsidR="000322F5" w:rsidRDefault="000322F5">
      <w:pPr>
        <w:widowControl w:val="0"/>
        <w:autoSpaceDE w:val="0"/>
        <w:autoSpaceDN w:val="0"/>
        <w:adjustRightInd w:val="0"/>
        <w:ind w:left="1440" w:hanging="1440"/>
      </w:pPr>
      <w:r>
        <w:t>186.200</w:t>
      </w:r>
      <w:r>
        <w:tab/>
        <w:t xml:space="preserve">Reciprocity (Repealed) </w:t>
      </w:r>
    </w:p>
    <w:p w:rsidR="000322F5" w:rsidRDefault="000322F5">
      <w:pPr>
        <w:widowControl w:val="0"/>
        <w:autoSpaceDE w:val="0"/>
        <w:autoSpaceDN w:val="0"/>
        <w:adjustRightInd w:val="0"/>
        <w:ind w:left="1440" w:hanging="1440"/>
      </w:pPr>
      <w:r>
        <w:t>186.205</w:t>
      </w:r>
      <w:r>
        <w:tab/>
        <w:t xml:space="preserve">Acceptance of Out-of-State Accreditation (Repealed) </w:t>
      </w:r>
    </w:p>
    <w:p w:rsidR="000322F5" w:rsidRDefault="000322F5">
      <w:pPr>
        <w:widowControl w:val="0"/>
        <w:autoSpaceDE w:val="0"/>
        <w:autoSpaceDN w:val="0"/>
        <w:adjustRightInd w:val="0"/>
        <w:ind w:left="1440" w:hanging="1440"/>
      </w:pPr>
      <w:r>
        <w:t>186.210</w:t>
      </w:r>
      <w:r>
        <w:tab/>
        <w:t xml:space="preserve">Suspension, Revocation and Denial of Accreditation (Repealed) </w:t>
      </w:r>
    </w:p>
    <w:p w:rsidR="000322F5" w:rsidRDefault="000322F5">
      <w:pPr>
        <w:widowControl w:val="0"/>
        <w:autoSpaceDE w:val="0"/>
        <w:autoSpaceDN w:val="0"/>
        <w:adjustRightInd w:val="0"/>
        <w:ind w:left="1440" w:hanging="1440"/>
      </w:pPr>
      <w:r>
        <w:t>186.215</w:t>
      </w:r>
      <w:r>
        <w:tab/>
        <w:t xml:space="preserve">Hearing, Decision and Appeal </w:t>
      </w:r>
    </w:p>
    <w:p w:rsidR="000322F5" w:rsidRDefault="000322F5">
      <w:pPr>
        <w:widowControl w:val="0"/>
        <w:autoSpaceDE w:val="0"/>
        <w:autoSpaceDN w:val="0"/>
        <w:adjustRightInd w:val="0"/>
        <w:ind w:left="1440" w:hanging="1440"/>
      </w:pPr>
      <w:r>
        <w:t>186.220</w:t>
      </w:r>
      <w:r>
        <w:tab/>
        <w:t xml:space="preserve">Confidential Documents </w:t>
      </w:r>
    </w:p>
    <w:p w:rsidR="000322F5" w:rsidRDefault="000322F5">
      <w:pPr>
        <w:widowControl w:val="0"/>
        <w:autoSpaceDE w:val="0"/>
        <w:autoSpaceDN w:val="0"/>
        <w:adjustRightInd w:val="0"/>
        <w:ind w:left="1440" w:hanging="1440"/>
      </w:pPr>
      <w:r>
        <w:t>186.225</w:t>
      </w:r>
      <w:r>
        <w:tab/>
        <w:t xml:space="preserve">Severability </w:t>
      </w:r>
    </w:p>
    <w:p w:rsidR="000322F5" w:rsidRDefault="000322F5">
      <w:pPr>
        <w:widowControl w:val="0"/>
        <w:autoSpaceDE w:val="0"/>
        <w:autoSpaceDN w:val="0"/>
        <w:adjustRightInd w:val="0"/>
        <w:ind w:left="1440" w:hanging="1440"/>
      </w:pPr>
      <w:r>
        <w:t>186.230</w:t>
      </w:r>
      <w:r>
        <w:tab/>
        <w:t xml:space="preserve">On-site Assessment and Proficiency Testing Laboratory Expenses </w:t>
      </w:r>
    </w:p>
    <w:p w:rsidR="000322F5" w:rsidRDefault="000322F5">
      <w:pPr>
        <w:widowControl w:val="0"/>
        <w:autoSpaceDE w:val="0"/>
        <w:autoSpaceDN w:val="0"/>
        <w:adjustRightInd w:val="0"/>
        <w:ind w:left="1440" w:hanging="1440"/>
      </w:pPr>
    </w:p>
    <w:p w:rsidR="000322F5" w:rsidRDefault="000322F5">
      <w:pPr>
        <w:widowControl w:val="0"/>
        <w:autoSpaceDE w:val="0"/>
        <w:autoSpaceDN w:val="0"/>
        <w:adjustRightInd w:val="0"/>
        <w:ind w:left="2160" w:hanging="2160"/>
      </w:pPr>
      <w:r>
        <w:t>APPENDIX A</w:t>
      </w:r>
      <w:r>
        <w:tab/>
        <w:t xml:space="preserve">Required Method Detection Limits (MDL) or Pattern Recognition Levels (PRL) for Drinking Water Laboratory Accreditation (Repealed) </w:t>
      </w:r>
    </w:p>
    <w:p w:rsidR="000322F5" w:rsidRDefault="000322F5">
      <w:pPr>
        <w:widowControl w:val="0"/>
        <w:autoSpaceDE w:val="0"/>
        <w:autoSpaceDN w:val="0"/>
        <w:adjustRightInd w:val="0"/>
      </w:pPr>
    </w:p>
    <w:p w:rsidR="000322F5" w:rsidRDefault="000322F5">
      <w:pPr>
        <w:widowControl w:val="0"/>
        <w:autoSpaceDE w:val="0"/>
        <w:autoSpaceDN w:val="0"/>
        <w:adjustRightInd w:val="0"/>
      </w:pPr>
      <w:r>
        <w:t xml:space="preserve">AUTHORITY:  Implementing and authorized by Section 1401(1)(D) of the Safe Drinking Water Act [42 USC 300f(1)(D)], Subpart C of the National Interim Primary Drinking Water Regulations [40 CFR 141.21 through 141.30], the Clean Water Act [32 USC 1251], the Illinois Environmental Protection Act [415 ILCS 5], and authorized by Section 4(n) and (o) of the Illinois Environmental Protection Act [415 ILCS 5/4(n) and (o)]. </w:t>
      </w:r>
    </w:p>
    <w:p w:rsidR="000322F5" w:rsidRDefault="000322F5">
      <w:pPr>
        <w:widowControl w:val="0"/>
        <w:autoSpaceDE w:val="0"/>
        <w:autoSpaceDN w:val="0"/>
        <w:adjustRightInd w:val="0"/>
      </w:pPr>
    </w:p>
    <w:p w:rsidR="009E1FB9" w:rsidRDefault="009E1FB9" w:rsidP="009E1FB9">
      <w:pPr>
        <w:pStyle w:val="JCARMainSourceNote"/>
      </w:pPr>
      <w:r>
        <w:lastRenderedPageBreak/>
        <w:t>SOURCE:  Adopted at 22 Ill. Reg. 5546, effective March 4, 1998; amended at 26 Ill. Reg. 12167, effective July 29, 2002; amended at 30 Ill. Reg. 2507, effective February 10, 2006; amended at 34 Ill. Reg. 9064, effective June 24, 2010; amended at 38 Ill. Reg. 18627, effective September 1, 2014.</w:t>
      </w:r>
    </w:p>
    <w:p w:rsidR="000322F5" w:rsidRDefault="000322F5">
      <w:pPr>
        <w:widowControl w:val="0"/>
        <w:autoSpaceDE w:val="0"/>
        <w:autoSpaceDN w:val="0"/>
        <w:adjustRightInd w:val="0"/>
      </w:pPr>
    </w:p>
    <w:p w:rsidR="000322F5" w:rsidRDefault="000322F5">
      <w:pPr>
        <w:widowControl w:val="0"/>
        <w:autoSpaceDE w:val="0"/>
        <w:autoSpaceDN w:val="0"/>
        <w:adjustRightInd w:val="0"/>
      </w:pPr>
      <w:r>
        <w:rPr>
          <w:b/>
          <w:bCs/>
        </w:rPr>
        <w:t>Section 186.105  Purpose</w:t>
      </w:r>
      <w:r>
        <w:t xml:space="preserve"> </w:t>
      </w:r>
    </w:p>
    <w:p w:rsidR="009E1FB9" w:rsidRDefault="009E1FB9">
      <w:pPr>
        <w:widowControl w:val="0"/>
        <w:autoSpaceDE w:val="0"/>
        <w:autoSpaceDN w:val="0"/>
        <w:adjustRightInd w:val="0"/>
      </w:pPr>
    </w:p>
    <w:p w:rsidR="000322F5" w:rsidRDefault="009E1FB9">
      <w:pPr>
        <w:widowControl w:val="0"/>
        <w:autoSpaceDE w:val="0"/>
        <w:autoSpaceDN w:val="0"/>
        <w:adjustRightInd w:val="0"/>
      </w:pPr>
      <w:r>
        <w:t xml:space="preserve">The purpose of this Part is to </w:t>
      </w:r>
      <w:r>
        <w:rPr>
          <w:i/>
          <w:iCs/>
        </w:rPr>
        <w:t>establish and enforce minimum standards for the operation of laboratories relating to analyses and laboratory tests for air pollution, water pollution, noise emissions, contaminant discharges onto land, and sanitary, chemical, and mineral quality of water distributed by a public water supply,</w:t>
      </w:r>
      <w:r>
        <w:t xml:space="preserve"> and to </w:t>
      </w:r>
      <w:r>
        <w:rPr>
          <w:i/>
          <w:iCs/>
        </w:rPr>
        <w:t>issue certificates of competency to persons and laboratories meeting the minimum standards established by the Agency</w:t>
      </w:r>
      <w:r>
        <w:t>. [415 ILCS 5/4(n) and (o)]</w:t>
      </w:r>
    </w:p>
    <w:p w:rsidR="009E1FB9" w:rsidRDefault="009E1FB9" w:rsidP="009E1FB9">
      <w:pPr>
        <w:widowControl w:val="0"/>
        <w:autoSpaceDE w:val="0"/>
        <w:autoSpaceDN w:val="0"/>
        <w:adjustRightInd w:val="0"/>
        <w:ind w:firstLine="720"/>
      </w:pPr>
      <w:r w:rsidRPr="00D55B37">
        <w:t xml:space="preserve">(Source:  </w:t>
      </w:r>
      <w:r>
        <w:t>Amended at 38 Ill. Reg. 18627, effective September 1, 2014</w:t>
      </w:r>
      <w:r w:rsidRPr="00D55B37">
        <w:t>)</w:t>
      </w:r>
    </w:p>
    <w:p w:rsidR="009E1FB9" w:rsidRDefault="009E1FB9">
      <w:pPr>
        <w:widowControl w:val="0"/>
        <w:autoSpaceDE w:val="0"/>
        <w:autoSpaceDN w:val="0"/>
        <w:adjustRightInd w:val="0"/>
      </w:pPr>
    </w:p>
    <w:p w:rsidR="000322F5" w:rsidRDefault="009E1FB9">
      <w:pPr>
        <w:widowControl w:val="0"/>
        <w:autoSpaceDE w:val="0"/>
        <w:autoSpaceDN w:val="0"/>
        <w:adjustRightInd w:val="0"/>
      </w:pPr>
      <w:r>
        <w:rPr>
          <w:b/>
          <w:bCs/>
        </w:rPr>
        <w:t xml:space="preserve">Section 186.110 </w:t>
      </w:r>
      <w:r w:rsidR="000322F5">
        <w:rPr>
          <w:b/>
          <w:bCs/>
        </w:rPr>
        <w:t xml:space="preserve"> Scope and Applicability</w:t>
      </w:r>
      <w:r w:rsidR="000322F5">
        <w:t xml:space="preserve"> </w:t>
      </w:r>
    </w:p>
    <w:p w:rsidR="000322F5" w:rsidRDefault="000322F5">
      <w:pPr>
        <w:widowControl w:val="0"/>
        <w:autoSpaceDE w:val="0"/>
        <w:autoSpaceDN w:val="0"/>
        <w:adjustRightInd w:val="0"/>
      </w:pPr>
    </w:p>
    <w:p w:rsidR="009E1FB9" w:rsidRDefault="009E1FB9" w:rsidP="009E1FB9">
      <w:pPr>
        <w:widowControl w:val="0"/>
        <w:autoSpaceDE w:val="0"/>
        <w:autoSpaceDN w:val="0"/>
        <w:adjustRightInd w:val="0"/>
        <w:ind w:left="1440" w:hanging="720"/>
      </w:pPr>
      <w:r>
        <w:t>a)</w:t>
      </w:r>
      <w:r>
        <w:tab/>
      </w:r>
      <w:r w:rsidRPr="00412298">
        <w:t>This Part establishes general provisions applicable to the accreditation program for laboratories administered by the Agency.</w:t>
      </w:r>
      <w:r>
        <w:t xml:space="preserve"> </w:t>
      </w:r>
      <w:r w:rsidRPr="00412298">
        <w:t xml:space="preserve"> Requirements of this Part are applicable to all laboratories that are accredited or seeking accreditation, regardless of their size, volume of business or field of testing.</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1440" w:hanging="720"/>
      </w:pPr>
      <w:r>
        <w:t>b)</w:t>
      </w:r>
      <w:r>
        <w:tab/>
        <w:t xml:space="preserve">Nothing in this Part shall prevent laboratories from performing any quality control or other tests when the State has not required those tests to be performed by an accredited laboratory.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firstLine="720"/>
      </w:pPr>
      <w:r>
        <w:t>(Source:  Amended at 38 Ill. Reg. 18627, effective September 1, 2014)</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pPr>
      <w:r>
        <w:rPr>
          <w:b/>
          <w:bCs/>
        </w:rPr>
        <w:t>Section 186.115  Incorporation by Reference</w:t>
      </w:r>
      <w:r>
        <w:t xml:space="preserve">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1440" w:hanging="720"/>
      </w:pPr>
      <w:r>
        <w:t>a)</w:t>
      </w:r>
      <w:r>
        <w:tab/>
        <w:t xml:space="preserve">The Agency incorporates the following documents by reference.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2160" w:hanging="720"/>
      </w:pPr>
      <w:r>
        <w:t>1)</w:t>
      </w:r>
      <w:r>
        <w:tab/>
      </w:r>
      <w:r w:rsidRPr="0029674F">
        <w:rPr>
          <w:color w:val="000000"/>
        </w:rPr>
        <w:t xml:space="preserve">The </w:t>
      </w:r>
      <w:r>
        <w:rPr>
          <w:color w:val="000000"/>
        </w:rPr>
        <w:t>NELAC Institute (TNI) Standard titled</w:t>
      </w:r>
      <w:r w:rsidRPr="0029674F">
        <w:rPr>
          <w:color w:val="000000"/>
        </w:rPr>
        <w:t xml:space="preserve"> Requirements for the National Environmental Laboratory Accreditation Program, consisting of Volume 1, </w:t>
      </w:r>
      <w:r w:rsidRPr="0068484D">
        <w:rPr>
          <w:iCs/>
          <w:color w:val="000000"/>
        </w:rPr>
        <w:t>Management and Technical Requirements for Laboratories Performing</w:t>
      </w:r>
      <w:r w:rsidRPr="0068484D">
        <w:rPr>
          <w:color w:val="000000"/>
        </w:rPr>
        <w:t xml:space="preserve"> </w:t>
      </w:r>
      <w:r w:rsidRPr="0068484D">
        <w:rPr>
          <w:iCs/>
          <w:color w:val="000000"/>
        </w:rPr>
        <w:t>Environmental Analysis</w:t>
      </w:r>
      <w:r w:rsidRPr="0068484D">
        <w:rPr>
          <w:color w:val="000000"/>
        </w:rPr>
        <w:t xml:space="preserve">, EL-V1-2009; and Volume 2, </w:t>
      </w:r>
      <w:r w:rsidRPr="0068484D">
        <w:rPr>
          <w:iCs/>
          <w:color w:val="000000"/>
        </w:rPr>
        <w:t>General Requirements for Accreditation Bodies</w:t>
      </w:r>
      <w:r w:rsidRPr="0068484D">
        <w:rPr>
          <w:color w:val="000000"/>
        </w:rPr>
        <w:t xml:space="preserve"> </w:t>
      </w:r>
      <w:r w:rsidRPr="0068484D">
        <w:rPr>
          <w:iCs/>
          <w:color w:val="000000"/>
        </w:rPr>
        <w:t>Accrediting Environmental Laboratories</w:t>
      </w:r>
      <w:r w:rsidRPr="0068484D">
        <w:rPr>
          <w:color w:val="000000"/>
        </w:rPr>
        <w:t>,</w:t>
      </w:r>
      <w:r w:rsidRPr="0029674F">
        <w:rPr>
          <w:color w:val="000000"/>
        </w:rPr>
        <w:t xml:space="preserve"> EL-V2-2009</w:t>
      </w:r>
      <w:r>
        <w:rPr>
          <w:color w:val="000000"/>
        </w:rPr>
        <w:t>, P.O. Box 2439, Weatherford TX 76086, (817)598-1624.</w:t>
      </w:r>
      <w:r>
        <w:t xml:space="preserve">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2160" w:hanging="720"/>
      </w:pPr>
      <w:r>
        <w:t>2)</w:t>
      </w:r>
      <w:r>
        <w:tab/>
        <w:t>"Test Methods for Evaluating Solid Waste, SW846", "Laboratory Manual Physical/Chemical Properties", volumes 1A, 1B and 1C, 3</w:t>
      </w:r>
      <w:r w:rsidRPr="003A752D">
        <w:rPr>
          <w:vertAlign w:val="superscript"/>
        </w:rPr>
        <w:t>rd</w:t>
      </w:r>
      <w:r>
        <w:t xml:space="preserve"> edition (January 2008), Office of Solid Waste and Emergency Response, Environmental Protection Agency, available from the </w:t>
      </w:r>
      <w:r w:rsidRPr="0029674F">
        <w:rPr>
          <w:color w:val="000000"/>
        </w:rPr>
        <w:t xml:space="preserve">National Technical Information Service (NTIS), </w:t>
      </w:r>
      <w:r>
        <w:rPr>
          <w:color w:val="000000"/>
        </w:rPr>
        <w:t>(</w:t>
      </w:r>
      <w:r w:rsidRPr="0029674F">
        <w:rPr>
          <w:color w:val="000000"/>
        </w:rPr>
        <w:t>703</w:t>
      </w:r>
      <w:r>
        <w:rPr>
          <w:color w:val="000000"/>
        </w:rPr>
        <w:t>)</w:t>
      </w:r>
      <w:r w:rsidRPr="0029674F">
        <w:rPr>
          <w:color w:val="000000"/>
        </w:rPr>
        <w:t>605-6000</w:t>
      </w:r>
      <w:r>
        <w:rPr>
          <w:color w:val="000000"/>
        </w:rPr>
        <w:t xml:space="preserve"> </w:t>
      </w:r>
      <w:r>
        <w:rPr>
          <w:color w:val="000000"/>
        </w:rPr>
        <w:lastRenderedPageBreak/>
        <w:t xml:space="preserve">(available </w:t>
      </w:r>
      <w:r>
        <w:t xml:space="preserve"> at  w</w:t>
      </w:r>
      <w:r w:rsidRPr="00805C64">
        <w:t>ww.epa.gov/epawaste/hazard/testmethods/sw846/online/index.htm</w:t>
      </w:r>
      <w:r>
        <w:t xml:space="preserve">). </w:t>
      </w:r>
    </w:p>
    <w:p w:rsidR="009E1FB9" w:rsidRDefault="009E1FB9" w:rsidP="009E1FB9">
      <w:pPr>
        <w:widowControl w:val="0"/>
        <w:autoSpaceDE w:val="0"/>
        <w:autoSpaceDN w:val="0"/>
        <w:adjustRightInd w:val="0"/>
      </w:pPr>
    </w:p>
    <w:p w:rsidR="009E1FB9" w:rsidRPr="0029674F" w:rsidRDefault="009E1FB9" w:rsidP="009E1FB9">
      <w:pPr>
        <w:ind w:left="2160" w:hanging="720"/>
        <w:rPr>
          <w:color w:val="000000"/>
          <w:u w:val="single"/>
        </w:rPr>
      </w:pPr>
      <w:r w:rsidRPr="0029674F">
        <w:rPr>
          <w:color w:val="000000"/>
        </w:rPr>
        <w:t>3)</w:t>
      </w:r>
      <w:r>
        <w:rPr>
          <w:color w:val="000000"/>
        </w:rPr>
        <w:tab/>
      </w:r>
      <w:r w:rsidRPr="0029674F">
        <w:rPr>
          <w:color w:val="000000"/>
        </w:rPr>
        <w:t>American Public Health Association, 1015 Fifteenth Street NW, Washington DC 20005, (202)777-2742.</w:t>
      </w:r>
    </w:p>
    <w:p w:rsidR="009E1FB9" w:rsidRPr="0029674F" w:rsidRDefault="009E1FB9" w:rsidP="009E1FB9">
      <w:pPr>
        <w:rPr>
          <w:color w:val="000000"/>
          <w:u w:val="single"/>
        </w:rPr>
      </w:pPr>
    </w:p>
    <w:p w:rsidR="009E1FB9" w:rsidRPr="0029674F" w:rsidRDefault="009E1FB9" w:rsidP="009E1FB9">
      <w:pPr>
        <w:ind w:left="2880"/>
        <w:rPr>
          <w:color w:val="000000"/>
        </w:rPr>
      </w:pPr>
      <w:r>
        <w:rPr>
          <w:color w:val="000000"/>
        </w:rPr>
        <w:t>"</w:t>
      </w:r>
      <w:r w:rsidRPr="0029674F">
        <w:rPr>
          <w:color w:val="000000"/>
        </w:rPr>
        <w:t>Standard Methods for the Examination of Water and Wastewater</w:t>
      </w:r>
      <w:r>
        <w:rPr>
          <w:color w:val="000000"/>
        </w:rPr>
        <w:t>",</w:t>
      </w:r>
      <w:r w:rsidRPr="0029674F">
        <w:rPr>
          <w:color w:val="000000"/>
        </w:rPr>
        <w:t xml:space="preserve"> 18</w:t>
      </w:r>
      <w:r w:rsidRPr="0068484D">
        <w:rPr>
          <w:color w:val="000000"/>
          <w:vertAlign w:val="superscript"/>
        </w:rPr>
        <w:t>th</w:t>
      </w:r>
      <w:r w:rsidRPr="0029674F">
        <w:rPr>
          <w:color w:val="000000"/>
        </w:rPr>
        <w:t xml:space="preserve"> Edition, 1992. </w:t>
      </w:r>
    </w:p>
    <w:p w:rsidR="009E1FB9" w:rsidRPr="0029674F" w:rsidRDefault="009E1FB9" w:rsidP="009E1FB9">
      <w:pPr>
        <w:rPr>
          <w:color w:val="000000"/>
        </w:rPr>
      </w:pPr>
    </w:p>
    <w:p w:rsidR="009E1FB9" w:rsidRPr="0029674F" w:rsidRDefault="009E1FB9" w:rsidP="009E1FB9">
      <w:pPr>
        <w:ind w:left="3600"/>
        <w:rPr>
          <w:color w:val="000000"/>
        </w:rPr>
      </w:pPr>
      <w:r w:rsidRPr="0029674F">
        <w:rPr>
          <w:color w:val="000000"/>
        </w:rPr>
        <w:t xml:space="preserve">Method 2330B for the determination of </w:t>
      </w:r>
      <w:proofErr w:type="spellStart"/>
      <w:r w:rsidRPr="0029674F">
        <w:rPr>
          <w:color w:val="000000"/>
        </w:rPr>
        <w:t>Corrosivity</w:t>
      </w:r>
      <w:proofErr w:type="spellEnd"/>
      <w:r w:rsidRPr="0029674F">
        <w:rPr>
          <w:color w:val="000000"/>
        </w:rPr>
        <w:t xml:space="preserve"> (</w:t>
      </w:r>
      <w:proofErr w:type="spellStart"/>
      <w:r w:rsidRPr="0029674F">
        <w:rPr>
          <w:color w:val="000000"/>
        </w:rPr>
        <w:t>Langlier</w:t>
      </w:r>
      <w:proofErr w:type="spellEnd"/>
      <w:r w:rsidRPr="0029674F">
        <w:rPr>
          <w:color w:val="000000"/>
        </w:rPr>
        <w:t xml:space="preserve"> Index). </w:t>
      </w:r>
    </w:p>
    <w:p w:rsidR="009E1FB9" w:rsidRPr="0029674F" w:rsidRDefault="009E1FB9" w:rsidP="009E1FB9">
      <w:pPr>
        <w:rPr>
          <w:color w:val="000000"/>
        </w:rPr>
      </w:pPr>
    </w:p>
    <w:p w:rsidR="009E1FB9" w:rsidRPr="0029674F" w:rsidRDefault="009E1FB9" w:rsidP="009E1FB9">
      <w:pPr>
        <w:ind w:left="3600"/>
        <w:rPr>
          <w:b/>
          <w:color w:val="000000"/>
        </w:rPr>
      </w:pPr>
      <w:r w:rsidRPr="0029674F">
        <w:rPr>
          <w:color w:val="000000"/>
        </w:rPr>
        <w:t>Method 2340B for the determination of Hardness by Calculation.</w:t>
      </w:r>
    </w:p>
    <w:p w:rsidR="009E1FB9" w:rsidRPr="0029674F" w:rsidRDefault="009E1FB9" w:rsidP="009E1FB9">
      <w:pPr>
        <w:rPr>
          <w:color w:val="000000"/>
        </w:rPr>
      </w:pPr>
    </w:p>
    <w:p w:rsidR="009E1FB9" w:rsidRPr="0029674F" w:rsidRDefault="009E1FB9" w:rsidP="009E1FB9">
      <w:pPr>
        <w:ind w:left="3600"/>
        <w:rPr>
          <w:color w:val="000000"/>
        </w:rPr>
      </w:pPr>
      <w:r w:rsidRPr="0029674F">
        <w:rPr>
          <w:color w:val="000000"/>
        </w:rPr>
        <w:t>Method 2340C for the determination of Hardness by EDTA Titrimetric Method.</w:t>
      </w:r>
    </w:p>
    <w:p w:rsidR="009E1FB9" w:rsidRPr="0029674F" w:rsidRDefault="009E1FB9" w:rsidP="009E1FB9">
      <w:pPr>
        <w:rPr>
          <w:color w:val="000000"/>
        </w:rPr>
      </w:pPr>
    </w:p>
    <w:p w:rsidR="009E1FB9" w:rsidRPr="0029674F" w:rsidRDefault="009E1FB9" w:rsidP="009E1FB9">
      <w:pPr>
        <w:ind w:left="2880"/>
        <w:rPr>
          <w:color w:val="000000"/>
        </w:rPr>
      </w:pPr>
      <w:r>
        <w:rPr>
          <w:color w:val="000000"/>
        </w:rPr>
        <w:t>"</w:t>
      </w:r>
      <w:r w:rsidRPr="0029674F">
        <w:rPr>
          <w:color w:val="000000"/>
        </w:rPr>
        <w:t>Standard Methods for the Examination of Water and Wastewater</w:t>
      </w:r>
      <w:r>
        <w:rPr>
          <w:color w:val="000000"/>
        </w:rPr>
        <w:t>",</w:t>
      </w:r>
      <w:r w:rsidRPr="0029674F">
        <w:rPr>
          <w:color w:val="000000"/>
        </w:rPr>
        <w:t xml:space="preserve"> 19</w:t>
      </w:r>
      <w:r w:rsidRPr="0068484D">
        <w:rPr>
          <w:color w:val="000000"/>
          <w:vertAlign w:val="superscript"/>
        </w:rPr>
        <w:t>th</w:t>
      </w:r>
      <w:r w:rsidRPr="0029674F">
        <w:rPr>
          <w:color w:val="000000"/>
        </w:rPr>
        <w:t xml:space="preserve"> Edition, 1995.</w:t>
      </w:r>
    </w:p>
    <w:p w:rsidR="009E1FB9" w:rsidRPr="0029674F" w:rsidRDefault="009E1FB9" w:rsidP="009E1FB9">
      <w:pPr>
        <w:rPr>
          <w:color w:val="000000"/>
        </w:rPr>
      </w:pPr>
    </w:p>
    <w:p w:rsidR="009E1FB9" w:rsidRPr="0029674F" w:rsidRDefault="009E1FB9" w:rsidP="009E1FB9">
      <w:pPr>
        <w:ind w:left="3600"/>
        <w:rPr>
          <w:color w:val="000000"/>
        </w:rPr>
      </w:pPr>
      <w:r w:rsidRPr="0029674F">
        <w:rPr>
          <w:color w:val="000000"/>
        </w:rPr>
        <w:t>Method 2340B for the determination of Hardness by Calculation.</w:t>
      </w:r>
    </w:p>
    <w:p w:rsidR="009E1FB9" w:rsidRPr="0029674F" w:rsidRDefault="009E1FB9" w:rsidP="009E1FB9">
      <w:pPr>
        <w:rPr>
          <w:color w:val="000000"/>
          <w:u w:val="single"/>
        </w:rPr>
      </w:pPr>
    </w:p>
    <w:p w:rsidR="009E1FB9" w:rsidRPr="00744556" w:rsidRDefault="009E1FB9" w:rsidP="009E1FB9">
      <w:pPr>
        <w:ind w:left="3600"/>
        <w:rPr>
          <w:color w:val="000000"/>
        </w:rPr>
      </w:pPr>
      <w:r w:rsidRPr="00744556">
        <w:rPr>
          <w:color w:val="000000"/>
        </w:rPr>
        <w:t>Method 2340C for the determination of Hardness by EDTA Titrimetric Method.</w:t>
      </w:r>
    </w:p>
    <w:p w:rsidR="009E1FB9" w:rsidRPr="00744556" w:rsidRDefault="009E1FB9" w:rsidP="009E1FB9">
      <w:pPr>
        <w:rPr>
          <w:color w:val="000000"/>
        </w:rPr>
      </w:pPr>
    </w:p>
    <w:p w:rsidR="009E1FB9" w:rsidRPr="00744556" w:rsidRDefault="009E1FB9" w:rsidP="009E1FB9">
      <w:pPr>
        <w:ind w:left="3600"/>
        <w:rPr>
          <w:color w:val="000000"/>
        </w:rPr>
      </w:pPr>
      <w:r w:rsidRPr="00744556">
        <w:rPr>
          <w:color w:val="000000"/>
        </w:rPr>
        <w:t>Method 5320B for the determination of TOX-Total Organic Halides by Absorption-Pyrolysis-Titrimetric Method.</w:t>
      </w:r>
    </w:p>
    <w:p w:rsidR="009E1FB9" w:rsidRPr="00744556" w:rsidRDefault="009E1FB9" w:rsidP="009E1FB9">
      <w:pPr>
        <w:rPr>
          <w:color w:val="000000"/>
        </w:rPr>
      </w:pPr>
    </w:p>
    <w:p w:rsidR="009E1FB9" w:rsidRPr="00744556" w:rsidRDefault="009E1FB9" w:rsidP="009E1FB9">
      <w:pPr>
        <w:ind w:left="2880"/>
        <w:rPr>
          <w:color w:val="000000"/>
        </w:rPr>
      </w:pPr>
      <w:r w:rsidRPr="00744556">
        <w:rPr>
          <w:color w:val="000000"/>
        </w:rPr>
        <w:t>"Standard Methods for the Examination of Water and Wastewater", 20</w:t>
      </w:r>
      <w:r w:rsidRPr="00744556">
        <w:rPr>
          <w:color w:val="000000"/>
          <w:vertAlign w:val="superscript"/>
        </w:rPr>
        <w:t>th</w:t>
      </w:r>
      <w:r w:rsidRPr="00744556">
        <w:rPr>
          <w:color w:val="000000"/>
        </w:rPr>
        <w:t xml:space="preserve"> Edition, 1998.</w:t>
      </w:r>
    </w:p>
    <w:p w:rsidR="009E1FB9" w:rsidRPr="0029674F" w:rsidRDefault="009E1FB9" w:rsidP="009E1FB9">
      <w:pPr>
        <w:rPr>
          <w:color w:val="000000"/>
          <w:u w:val="single"/>
        </w:rPr>
      </w:pPr>
    </w:p>
    <w:p w:rsidR="009E1FB9" w:rsidRPr="00744556" w:rsidRDefault="009E1FB9" w:rsidP="009E1FB9">
      <w:pPr>
        <w:ind w:left="3600"/>
        <w:rPr>
          <w:color w:val="000000"/>
        </w:rPr>
      </w:pPr>
      <w:r w:rsidRPr="00744556">
        <w:rPr>
          <w:color w:val="000000"/>
        </w:rPr>
        <w:t>Method 2340B for the determination of Hardness by Calculation.</w:t>
      </w:r>
    </w:p>
    <w:p w:rsidR="009E1FB9" w:rsidRPr="00744556" w:rsidRDefault="009E1FB9" w:rsidP="009E1FB9">
      <w:pPr>
        <w:rPr>
          <w:color w:val="000000"/>
        </w:rPr>
      </w:pPr>
    </w:p>
    <w:p w:rsidR="009E1FB9" w:rsidRPr="00744556" w:rsidRDefault="009E1FB9" w:rsidP="009E1FB9">
      <w:pPr>
        <w:ind w:left="3600"/>
        <w:rPr>
          <w:color w:val="000000"/>
        </w:rPr>
      </w:pPr>
      <w:r w:rsidRPr="00744556">
        <w:rPr>
          <w:color w:val="000000"/>
        </w:rPr>
        <w:t>Method 2340C for the determination of Hardness by EDTA Titrimetric Method.</w:t>
      </w:r>
    </w:p>
    <w:p w:rsidR="009E1FB9" w:rsidRPr="00744556" w:rsidRDefault="009E1FB9" w:rsidP="009E1FB9">
      <w:pPr>
        <w:rPr>
          <w:color w:val="000000"/>
        </w:rPr>
      </w:pPr>
    </w:p>
    <w:p w:rsidR="009E1FB9" w:rsidRPr="00744556" w:rsidRDefault="009E1FB9" w:rsidP="009E1FB9">
      <w:pPr>
        <w:ind w:left="2880"/>
        <w:rPr>
          <w:color w:val="000000"/>
        </w:rPr>
      </w:pPr>
      <w:r w:rsidRPr="00744556">
        <w:rPr>
          <w:color w:val="000000"/>
        </w:rPr>
        <w:t>"Standard Methods for the Examination of Water and Wastewater", 21</w:t>
      </w:r>
      <w:r w:rsidRPr="00744556">
        <w:rPr>
          <w:color w:val="000000"/>
          <w:vertAlign w:val="superscript"/>
        </w:rPr>
        <w:t>st</w:t>
      </w:r>
      <w:r w:rsidRPr="00744556">
        <w:rPr>
          <w:color w:val="000000"/>
        </w:rPr>
        <w:t xml:space="preserve"> Edition, 2005.</w:t>
      </w:r>
    </w:p>
    <w:p w:rsidR="009E1FB9" w:rsidRPr="00744556" w:rsidRDefault="009E1FB9" w:rsidP="009E1FB9">
      <w:pPr>
        <w:rPr>
          <w:color w:val="000000"/>
        </w:rPr>
      </w:pPr>
    </w:p>
    <w:p w:rsidR="009E1FB9" w:rsidRPr="00744556" w:rsidRDefault="009E1FB9" w:rsidP="009E1FB9">
      <w:pPr>
        <w:ind w:left="3600"/>
        <w:rPr>
          <w:color w:val="000000"/>
        </w:rPr>
      </w:pPr>
      <w:r w:rsidRPr="00744556">
        <w:rPr>
          <w:color w:val="000000"/>
        </w:rPr>
        <w:t>Method 2340B for the determination of Hardness by Calculation.</w:t>
      </w:r>
    </w:p>
    <w:p w:rsidR="009E1FB9" w:rsidRPr="00744556" w:rsidRDefault="009E1FB9" w:rsidP="009E1FB9">
      <w:pPr>
        <w:rPr>
          <w:color w:val="000000"/>
        </w:rPr>
      </w:pPr>
    </w:p>
    <w:p w:rsidR="009E1FB9" w:rsidRPr="00744556" w:rsidRDefault="009E1FB9" w:rsidP="009E1FB9">
      <w:pPr>
        <w:ind w:left="3600"/>
        <w:rPr>
          <w:color w:val="000000"/>
        </w:rPr>
      </w:pPr>
      <w:r w:rsidRPr="00744556">
        <w:rPr>
          <w:color w:val="000000"/>
        </w:rPr>
        <w:t>Method 2340C for the determination of Hardness by EDTA Titrimetric Method.</w:t>
      </w:r>
    </w:p>
    <w:p w:rsidR="009E1FB9" w:rsidRPr="00744556" w:rsidRDefault="009E1FB9" w:rsidP="009E1FB9">
      <w:pPr>
        <w:rPr>
          <w:color w:val="000000"/>
        </w:rPr>
      </w:pPr>
    </w:p>
    <w:p w:rsidR="009E1FB9" w:rsidRPr="0029674F" w:rsidRDefault="009E1FB9" w:rsidP="009E1FB9">
      <w:pPr>
        <w:ind w:left="2160" w:hanging="720"/>
        <w:rPr>
          <w:i/>
          <w:iCs/>
          <w:color w:val="000000"/>
        </w:rPr>
      </w:pPr>
      <w:r w:rsidRPr="0029674F">
        <w:rPr>
          <w:color w:val="000000"/>
        </w:rPr>
        <w:t>4)</w:t>
      </w:r>
      <w:r>
        <w:rPr>
          <w:color w:val="000000"/>
        </w:rPr>
        <w:tab/>
      </w:r>
      <w:r w:rsidRPr="0029674F">
        <w:rPr>
          <w:color w:val="000000"/>
        </w:rPr>
        <w:t>USEPA, NSCEP.</w:t>
      </w:r>
      <w:r>
        <w:rPr>
          <w:color w:val="000000"/>
        </w:rPr>
        <w:t xml:space="preserve"> </w:t>
      </w:r>
      <w:r w:rsidRPr="0029674F">
        <w:rPr>
          <w:color w:val="000000"/>
        </w:rPr>
        <w:t xml:space="preserve"> United States Environmental Protection Agency, National Service Center for Environmental Publications, P.O. Box 42419, Cincinnati OH 45242-0419 (available from </w:t>
      </w:r>
      <w:r w:rsidRPr="00385A25">
        <w:t>http://www.epa.gov/nscep/</w:t>
      </w:r>
      <w:r w:rsidRPr="0029674F">
        <w:rPr>
          <w:color w:val="000000"/>
        </w:rPr>
        <w:t>)</w:t>
      </w:r>
      <w:r w:rsidRPr="0029674F">
        <w:rPr>
          <w:i/>
          <w:iCs/>
          <w:color w:val="000000"/>
        </w:rPr>
        <w:t>.</w:t>
      </w:r>
    </w:p>
    <w:p w:rsidR="009E1FB9" w:rsidRPr="0029674F" w:rsidRDefault="009E1FB9" w:rsidP="009E1FB9">
      <w:pPr>
        <w:rPr>
          <w:color w:val="000000"/>
        </w:rPr>
      </w:pPr>
    </w:p>
    <w:p w:rsidR="009E1FB9" w:rsidRPr="0029674F" w:rsidRDefault="009E1FB9" w:rsidP="009E1FB9">
      <w:pPr>
        <w:ind w:left="2880"/>
        <w:rPr>
          <w:color w:val="000000"/>
        </w:rPr>
      </w:pPr>
      <w:r w:rsidRPr="0029674F">
        <w:rPr>
          <w:color w:val="000000"/>
          <w:spacing w:val="-2"/>
        </w:rPr>
        <w:t>"</w:t>
      </w:r>
      <w:r w:rsidRPr="0029674F">
        <w:rPr>
          <w:color w:val="000000"/>
        </w:rPr>
        <w:t>Methods for the Determination of Inorganic Substances in Environmental Samples</w:t>
      </w:r>
      <w:r w:rsidRPr="0029674F">
        <w:rPr>
          <w:color w:val="000000"/>
          <w:spacing w:val="-3"/>
        </w:rPr>
        <w:t>"</w:t>
      </w:r>
      <w:r>
        <w:rPr>
          <w:color w:val="000000"/>
          <w:spacing w:val="-3"/>
        </w:rPr>
        <w:t>,</w:t>
      </w:r>
      <w:r w:rsidRPr="0029674F">
        <w:rPr>
          <w:rStyle w:val="apple-converted-space"/>
          <w:color w:val="000000"/>
        </w:rPr>
        <w:t xml:space="preserve"> </w:t>
      </w:r>
      <w:r w:rsidRPr="0029674F">
        <w:rPr>
          <w:color w:val="000000"/>
          <w:spacing w:val="-2"/>
        </w:rPr>
        <w:t xml:space="preserve">August 1993, </w:t>
      </w:r>
      <w:r w:rsidRPr="0029674F">
        <w:rPr>
          <w:color w:val="000000"/>
        </w:rPr>
        <w:t>EPA 600/R-93-100.</w:t>
      </w:r>
    </w:p>
    <w:p w:rsidR="009E1FB9" w:rsidRPr="0029674F" w:rsidRDefault="009E1FB9" w:rsidP="009E1FB9">
      <w:pPr>
        <w:rPr>
          <w:color w:val="000000"/>
        </w:rPr>
      </w:pPr>
    </w:p>
    <w:p w:rsidR="009E1FB9" w:rsidRPr="0029674F" w:rsidRDefault="009E1FB9" w:rsidP="009E1FB9">
      <w:pPr>
        <w:ind w:left="3600"/>
        <w:rPr>
          <w:color w:val="000000"/>
        </w:rPr>
      </w:pPr>
      <w:r w:rsidRPr="0029674F">
        <w:rPr>
          <w:color w:val="000000"/>
        </w:rPr>
        <w:t xml:space="preserve">Method 180.1, "Determination of Turbidity by </w:t>
      </w:r>
      <w:proofErr w:type="spellStart"/>
      <w:r w:rsidRPr="0029674F">
        <w:rPr>
          <w:color w:val="000000"/>
        </w:rPr>
        <w:t>Nephelometry</w:t>
      </w:r>
      <w:proofErr w:type="spellEnd"/>
      <w:r w:rsidRPr="0029674F">
        <w:rPr>
          <w:color w:val="000000"/>
        </w:rPr>
        <w:t>"</w:t>
      </w:r>
      <w:r>
        <w:rPr>
          <w:color w:val="000000"/>
        </w:rPr>
        <w:t>,</w:t>
      </w:r>
      <w:r w:rsidRPr="0029674F">
        <w:rPr>
          <w:color w:val="000000"/>
        </w:rPr>
        <w:t xml:space="preserve"> Revision 2.0</w:t>
      </w:r>
      <w:r>
        <w:rPr>
          <w:color w:val="000000"/>
        </w:rPr>
        <w:t>,</w:t>
      </w:r>
      <w:r w:rsidRPr="0029674F">
        <w:rPr>
          <w:color w:val="000000"/>
        </w:rPr>
        <w:t xml:space="preserve"> August 1993. </w:t>
      </w:r>
    </w:p>
    <w:p w:rsidR="009E1FB9" w:rsidRPr="0029674F" w:rsidRDefault="009E1FB9" w:rsidP="009E1FB9">
      <w:pPr>
        <w:rPr>
          <w:color w:val="000000"/>
        </w:rPr>
      </w:pPr>
    </w:p>
    <w:p w:rsidR="009E1FB9" w:rsidRPr="0029674F" w:rsidRDefault="009E1FB9" w:rsidP="009E1FB9">
      <w:pPr>
        <w:ind w:left="2880"/>
        <w:rPr>
          <w:color w:val="000000"/>
        </w:rPr>
      </w:pPr>
      <w:r w:rsidRPr="0029674F">
        <w:rPr>
          <w:color w:val="000000"/>
        </w:rPr>
        <w:t>"Methods for the Determination of Metals in Environmental Samples, Supplement I"</w:t>
      </w:r>
      <w:r>
        <w:rPr>
          <w:color w:val="000000"/>
        </w:rPr>
        <w:t>,</w:t>
      </w:r>
      <w:r w:rsidRPr="0029674F">
        <w:rPr>
          <w:color w:val="000000"/>
        </w:rPr>
        <w:t xml:space="preserve"> May 1994, EPA 600/R-94-111.</w:t>
      </w:r>
    </w:p>
    <w:p w:rsidR="009E1FB9" w:rsidRPr="0029674F" w:rsidRDefault="009E1FB9" w:rsidP="009E1FB9">
      <w:pPr>
        <w:rPr>
          <w:color w:val="000000"/>
        </w:rPr>
      </w:pPr>
    </w:p>
    <w:p w:rsidR="009E1FB9" w:rsidRPr="0029674F" w:rsidRDefault="009E1FB9" w:rsidP="009E1FB9">
      <w:pPr>
        <w:ind w:left="3600"/>
        <w:rPr>
          <w:color w:val="000000"/>
        </w:rPr>
      </w:pPr>
      <w:r w:rsidRPr="0029674F">
        <w:rPr>
          <w:color w:val="000000"/>
        </w:rPr>
        <w:t xml:space="preserve">Method 218.6, "Determination of Dissolved Hexavalent Chromium in Drinking Water, Groundwater and Industrial Wastewater </w:t>
      </w:r>
      <w:r>
        <w:rPr>
          <w:color w:val="000000"/>
        </w:rPr>
        <w:t>E</w:t>
      </w:r>
      <w:r w:rsidRPr="0029674F">
        <w:rPr>
          <w:color w:val="000000"/>
        </w:rPr>
        <w:t>ffluents by Ion Chromatography"</w:t>
      </w:r>
      <w:r>
        <w:rPr>
          <w:color w:val="000000"/>
        </w:rPr>
        <w:t>,</w:t>
      </w:r>
      <w:r w:rsidRPr="0029674F">
        <w:rPr>
          <w:color w:val="000000"/>
        </w:rPr>
        <w:t xml:space="preserve"> Revision 3.3, May 1994.</w:t>
      </w:r>
    </w:p>
    <w:p w:rsidR="009E1FB9" w:rsidRPr="0029674F" w:rsidRDefault="009E1FB9" w:rsidP="009E1FB9">
      <w:pPr>
        <w:rPr>
          <w:color w:val="000000"/>
        </w:rPr>
      </w:pPr>
    </w:p>
    <w:p w:rsidR="009E1FB9" w:rsidRPr="0029674F" w:rsidRDefault="009E1FB9" w:rsidP="009E1FB9">
      <w:pPr>
        <w:ind w:left="2880"/>
        <w:rPr>
          <w:color w:val="000000"/>
        </w:rPr>
      </w:pPr>
      <w:r w:rsidRPr="0029674F">
        <w:rPr>
          <w:color w:val="000000"/>
        </w:rPr>
        <w:t>"Methods for the Determination of Organic and Inorganic Compounds in Drinking Water, Volume 1"</w:t>
      </w:r>
      <w:r>
        <w:rPr>
          <w:color w:val="000000"/>
        </w:rPr>
        <w:t>,</w:t>
      </w:r>
      <w:r w:rsidRPr="0029674F">
        <w:rPr>
          <w:color w:val="000000"/>
        </w:rPr>
        <w:t xml:space="preserve"> EPA 815/R-00/014, August 2000. </w:t>
      </w:r>
    </w:p>
    <w:p w:rsidR="009E1FB9" w:rsidRPr="0029674F" w:rsidRDefault="009E1FB9" w:rsidP="009E1FB9">
      <w:pPr>
        <w:rPr>
          <w:color w:val="000000"/>
        </w:rPr>
      </w:pPr>
    </w:p>
    <w:p w:rsidR="009E1FB9" w:rsidRPr="0058642F" w:rsidRDefault="009E1FB9" w:rsidP="009E1FB9">
      <w:pPr>
        <w:ind w:left="3600"/>
        <w:rPr>
          <w:color w:val="000000"/>
        </w:rPr>
      </w:pPr>
      <w:r w:rsidRPr="0058642F">
        <w:rPr>
          <w:color w:val="000000"/>
        </w:rPr>
        <w:t>Method 314.0, "Determination of Perchlorate in Drinking Water Using Ion Chromatography"</w:t>
      </w:r>
      <w:r>
        <w:rPr>
          <w:color w:val="000000"/>
        </w:rPr>
        <w:t>,</w:t>
      </w:r>
      <w:r w:rsidRPr="0058642F">
        <w:rPr>
          <w:color w:val="000000"/>
        </w:rPr>
        <w:t xml:space="preserve"> Revision 1, November 1999.</w:t>
      </w:r>
    </w:p>
    <w:p w:rsidR="009E1FB9" w:rsidRPr="0058642F" w:rsidRDefault="009E1FB9" w:rsidP="009E1FB9">
      <w:pPr>
        <w:rPr>
          <w:color w:val="000000"/>
        </w:rPr>
      </w:pPr>
    </w:p>
    <w:p w:rsidR="009E1FB9" w:rsidRPr="0058642F" w:rsidRDefault="009E1FB9" w:rsidP="009E1FB9">
      <w:pPr>
        <w:ind w:left="3600"/>
        <w:rPr>
          <w:color w:val="000000"/>
        </w:rPr>
      </w:pPr>
      <w:r w:rsidRPr="0058642F">
        <w:rPr>
          <w:color w:val="000000"/>
        </w:rPr>
        <w:t xml:space="preserve">Method 526, "Determination of Selected </w:t>
      </w:r>
      <w:proofErr w:type="spellStart"/>
      <w:r w:rsidRPr="0058642F">
        <w:rPr>
          <w:color w:val="000000"/>
        </w:rPr>
        <w:t>Semivolatile</w:t>
      </w:r>
      <w:proofErr w:type="spellEnd"/>
      <w:r w:rsidRPr="0058642F">
        <w:rPr>
          <w:color w:val="000000"/>
        </w:rPr>
        <w:t xml:space="preserve"> Organic Compounds in Drinking Water by Solid Phase Extraction and Capillary Column Gas Chromatography/Mass Spectrometry (GC/MS)"</w:t>
      </w:r>
      <w:r>
        <w:rPr>
          <w:color w:val="000000"/>
        </w:rPr>
        <w:t>,</w:t>
      </w:r>
      <w:r w:rsidRPr="0058642F">
        <w:rPr>
          <w:color w:val="000000"/>
        </w:rPr>
        <w:t xml:space="preserve">  Revision 1.0, June 2000. </w:t>
      </w:r>
    </w:p>
    <w:p w:rsidR="009E1FB9" w:rsidRPr="0058642F" w:rsidRDefault="009E1FB9" w:rsidP="009E1FB9">
      <w:pPr>
        <w:rPr>
          <w:color w:val="000000"/>
        </w:rPr>
      </w:pPr>
    </w:p>
    <w:p w:rsidR="009E1FB9" w:rsidRPr="0058642F" w:rsidRDefault="009E1FB9" w:rsidP="009E1FB9">
      <w:pPr>
        <w:ind w:left="3600"/>
        <w:rPr>
          <w:color w:val="000000"/>
        </w:rPr>
      </w:pPr>
      <w:r w:rsidRPr="0058642F">
        <w:rPr>
          <w:color w:val="000000"/>
        </w:rPr>
        <w:t>Method 528, "April 2000, Determination of Phenols in Drinking Water by Solid Phase Extraction and Capillary Column Gas Chromatography/Mass Spectrometry (GC/MS)"</w:t>
      </w:r>
      <w:r>
        <w:rPr>
          <w:color w:val="000000"/>
        </w:rPr>
        <w:t>,</w:t>
      </w:r>
      <w:r w:rsidRPr="0058642F">
        <w:rPr>
          <w:color w:val="000000"/>
        </w:rPr>
        <w:t xml:space="preserve"> Revision 1.0, April 2000.</w:t>
      </w:r>
    </w:p>
    <w:p w:rsidR="009E1FB9" w:rsidRPr="0058642F" w:rsidRDefault="009E1FB9" w:rsidP="009E1FB9">
      <w:pPr>
        <w:rPr>
          <w:color w:val="000000"/>
        </w:rPr>
      </w:pPr>
    </w:p>
    <w:p w:rsidR="009E1FB9" w:rsidRPr="0058642F" w:rsidRDefault="009E1FB9" w:rsidP="009E1FB9">
      <w:pPr>
        <w:ind w:left="3600"/>
        <w:rPr>
          <w:color w:val="000000"/>
        </w:rPr>
      </w:pPr>
      <w:r w:rsidRPr="0058642F">
        <w:rPr>
          <w:color w:val="000000"/>
        </w:rPr>
        <w:t xml:space="preserve">Method 532, "Determination of </w:t>
      </w:r>
      <w:proofErr w:type="spellStart"/>
      <w:r w:rsidRPr="0058642F">
        <w:rPr>
          <w:color w:val="000000"/>
        </w:rPr>
        <w:t>Phenylurea</w:t>
      </w:r>
      <w:proofErr w:type="spellEnd"/>
      <w:r w:rsidRPr="0058642F">
        <w:rPr>
          <w:color w:val="000000"/>
        </w:rPr>
        <w:t xml:space="preserve"> Compounds in Drinking Water by Solid Phase Extraction and High Performance Liquid </w:t>
      </w:r>
      <w:r w:rsidRPr="0058642F">
        <w:rPr>
          <w:color w:val="000000"/>
        </w:rPr>
        <w:lastRenderedPageBreak/>
        <w:t>Chromatography with UV Detection"</w:t>
      </w:r>
      <w:r>
        <w:rPr>
          <w:color w:val="000000"/>
        </w:rPr>
        <w:t>,</w:t>
      </w:r>
      <w:r w:rsidRPr="0058642F">
        <w:rPr>
          <w:color w:val="000000"/>
        </w:rPr>
        <w:t xml:space="preserve"> Revision 1.0, June 2000.</w:t>
      </w:r>
    </w:p>
    <w:p w:rsidR="009E1FB9" w:rsidRPr="0058642F" w:rsidRDefault="009E1FB9" w:rsidP="009E1FB9">
      <w:pPr>
        <w:rPr>
          <w:color w:val="000000"/>
        </w:rPr>
      </w:pPr>
    </w:p>
    <w:p w:rsidR="009E1FB9" w:rsidRPr="0058642F" w:rsidRDefault="009E1FB9" w:rsidP="009E1FB9">
      <w:pPr>
        <w:ind w:left="2898"/>
        <w:rPr>
          <w:color w:val="000000"/>
        </w:rPr>
      </w:pPr>
      <w:r w:rsidRPr="0058642F">
        <w:rPr>
          <w:color w:val="000000"/>
        </w:rPr>
        <w:t xml:space="preserve">Method 218.7, "Determination of Hexavalent Chromium in Drinking Water by Ion Chromatography with Post-Column </w:t>
      </w:r>
      <w:proofErr w:type="spellStart"/>
      <w:r w:rsidRPr="0058642F">
        <w:rPr>
          <w:color w:val="000000"/>
        </w:rPr>
        <w:t>Derivatization</w:t>
      </w:r>
      <w:proofErr w:type="spellEnd"/>
      <w:r w:rsidRPr="0058642F">
        <w:rPr>
          <w:color w:val="000000"/>
        </w:rPr>
        <w:t xml:space="preserve"> and UV</w:t>
      </w:r>
      <w:r>
        <w:rPr>
          <w:color w:val="000000"/>
        </w:rPr>
        <w:t xml:space="preserve"> − </w:t>
      </w:r>
      <w:r w:rsidRPr="0058642F">
        <w:rPr>
          <w:color w:val="000000"/>
        </w:rPr>
        <w:t>Visible Spectroscopic Detection"</w:t>
      </w:r>
      <w:r>
        <w:rPr>
          <w:color w:val="000000"/>
        </w:rPr>
        <w:t>,</w:t>
      </w:r>
      <w:r w:rsidRPr="0058642F">
        <w:rPr>
          <w:color w:val="000000"/>
        </w:rPr>
        <w:t xml:space="preserve"> Revision 1.0, November 2011, EPA 815-R-11-005.</w:t>
      </w:r>
    </w:p>
    <w:p w:rsidR="009E1FB9" w:rsidRPr="0058642F" w:rsidRDefault="009E1FB9" w:rsidP="009E1FB9">
      <w:pPr>
        <w:rPr>
          <w:color w:val="000000"/>
        </w:rPr>
      </w:pPr>
    </w:p>
    <w:p w:rsidR="009E1FB9" w:rsidRPr="0058642F" w:rsidRDefault="009E1FB9" w:rsidP="009E1FB9">
      <w:pPr>
        <w:ind w:left="2898"/>
        <w:rPr>
          <w:color w:val="000000"/>
        </w:rPr>
      </w:pPr>
      <w:r w:rsidRPr="0058642F">
        <w:rPr>
          <w:color w:val="000000"/>
        </w:rPr>
        <w:t xml:space="preserve">Method 334.0, "Determination of Residual Chlorine in Drinking Water </w:t>
      </w:r>
      <w:r>
        <w:rPr>
          <w:color w:val="000000"/>
        </w:rPr>
        <w:t>U</w:t>
      </w:r>
      <w:r w:rsidRPr="0058642F">
        <w:rPr>
          <w:color w:val="000000"/>
        </w:rPr>
        <w:t>sing an On-line Chlorine Analyzer"</w:t>
      </w:r>
      <w:r>
        <w:rPr>
          <w:color w:val="000000"/>
        </w:rPr>
        <w:t>,</w:t>
      </w:r>
      <w:r w:rsidRPr="0058642F">
        <w:rPr>
          <w:color w:val="000000"/>
        </w:rPr>
        <w:t xml:space="preserve"> Revision 1.0, September 2009, EPA 815-B-09-013.</w:t>
      </w:r>
    </w:p>
    <w:p w:rsidR="009E1FB9" w:rsidRPr="0029674F" w:rsidRDefault="009E1FB9" w:rsidP="009E1FB9">
      <w:pPr>
        <w:rPr>
          <w:color w:val="000000"/>
          <w:u w:val="single"/>
        </w:rPr>
      </w:pPr>
    </w:p>
    <w:p w:rsidR="009E1FB9" w:rsidRPr="0058642F" w:rsidRDefault="009E1FB9" w:rsidP="009E1FB9">
      <w:pPr>
        <w:ind w:left="2160" w:hanging="720"/>
        <w:rPr>
          <w:color w:val="000000"/>
        </w:rPr>
      </w:pPr>
      <w:r w:rsidRPr="0058642F">
        <w:rPr>
          <w:color w:val="000000"/>
        </w:rPr>
        <w:t>5)</w:t>
      </w:r>
      <w:r>
        <w:rPr>
          <w:color w:val="000000"/>
        </w:rPr>
        <w:tab/>
      </w:r>
      <w:r w:rsidRPr="0058642F">
        <w:rPr>
          <w:color w:val="000000"/>
        </w:rPr>
        <w:t>"Application Update</w:t>
      </w:r>
      <w:r>
        <w:rPr>
          <w:color w:val="000000"/>
        </w:rPr>
        <w:t xml:space="preserve"> </w:t>
      </w:r>
      <w:r w:rsidRPr="0058642F">
        <w:rPr>
          <w:color w:val="000000"/>
        </w:rPr>
        <w:t xml:space="preserve">144:  Determination of Hexavalent Chromium in Drinking Water </w:t>
      </w:r>
      <w:r>
        <w:rPr>
          <w:color w:val="000000"/>
        </w:rPr>
        <w:t>U</w:t>
      </w:r>
      <w:r w:rsidRPr="0058642F">
        <w:rPr>
          <w:color w:val="000000"/>
        </w:rPr>
        <w:t>sing Ion Chromatography"</w:t>
      </w:r>
      <w:r>
        <w:rPr>
          <w:color w:val="000000"/>
        </w:rPr>
        <w:t>,</w:t>
      </w:r>
      <w:r w:rsidRPr="0058642F">
        <w:rPr>
          <w:color w:val="000000"/>
        </w:rPr>
        <w:t xml:space="preserve">  2003, </w:t>
      </w:r>
      <w:proofErr w:type="spellStart"/>
      <w:r w:rsidRPr="0058642F">
        <w:rPr>
          <w:color w:val="000000"/>
        </w:rPr>
        <w:t>Dionex</w:t>
      </w:r>
      <w:proofErr w:type="spellEnd"/>
      <w:r w:rsidRPr="0058642F">
        <w:rPr>
          <w:color w:val="000000"/>
        </w:rPr>
        <w:t>, 1228 Titan Way</w:t>
      </w:r>
      <w:r>
        <w:rPr>
          <w:color w:val="000000"/>
        </w:rPr>
        <w:t>,</w:t>
      </w:r>
      <w:r w:rsidRPr="0058642F">
        <w:rPr>
          <w:color w:val="000000"/>
        </w:rPr>
        <w:t xml:space="preserve"> P.O. Box 3603 Sunnyvale CA 94088-3603</w:t>
      </w:r>
      <w:r>
        <w:rPr>
          <w:color w:val="000000"/>
        </w:rPr>
        <w:t>,</w:t>
      </w:r>
      <w:r w:rsidRPr="0058642F">
        <w:rPr>
          <w:color w:val="000000"/>
        </w:rPr>
        <w:t xml:space="preserve"> (408)737-0700</w:t>
      </w:r>
      <w:r>
        <w:rPr>
          <w:color w:val="000000"/>
        </w:rPr>
        <w:t xml:space="preserve"> </w:t>
      </w:r>
      <w:r w:rsidRPr="0058642F">
        <w:rPr>
          <w:color w:val="000000"/>
        </w:rPr>
        <w:t>(av</w:t>
      </w:r>
      <w:r>
        <w:rPr>
          <w:color w:val="000000"/>
        </w:rPr>
        <w:t>ai</w:t>
      </w:r>
      <w:r w:rsidRPr="0058642F">
        <w:rPr>
          <w:color w:val="000000"/>
        </w:rPr>
        <w:t xml:space="preserve">lable from </w:t>
      </w:r>
      <w:r w:rsidRPr="00385A25">
        <w:t>www.Dionex.com</w:t>
      </w:r>
      <w:r w:rsidRPr="0058642F">
        <w:rPr>
          <w:color w:val="000000"/>
        </w:rPr>
        <w:t>).</w:t>
      </w:r>
    </w:p>
    <w:p w:rsidR="009E1FB9" w:rsidRPr="0058642F" w:rsidRDefault="009E1FB9" w:rsidP="009E1FB9">
      <w:pPr>
        <w:rPr>
          <w:color w:val="000000"/>
        </w:rPr>
      </w:pPr>
    </w:p>
    <w:p w:rsidR="009E1FB9" w:rsidRPr="0058642F" w:rsidRDefault="009E1FB9" w:rsidP="009E1FB9">
      <w:pPr>
        <w:widowControl w:val="0"/>
        <w:autoSpaceDE w:val="0"/>
        <w:autoSpaceDN w:val="0"/>
        <w:adjustRightInd w:val="0"/>
        <w:ind w:left="2160" w:hanging="720"/>
        <w:rPr>
          <w:color w:val="000000"/>
        </w:rPr>
      </w:pPr>
      <w:r w:rsidRPr="0058642F">
        <w:rPr>
          <w:color w:val="000000"/>
        </w:rPr>
        <w:t>6)</w:t>
      </w:r>
      <w:r>
        <w:rPr>
          <w:color w:val="000000"/>
        </w:rPr>
        <w:tab/>
      </w:r>
      <w:proofErr w:type="spellStart"/>
      <w:r w:rsidRPr="0058642F">
        <w:rPr>
          <w:color w:val="000000"/>
        </w:rPr>
        <w:t>QuikChem</w:t>
      </w:r>
      <w:proofErr w:type="spellEnd"/>
      <w:r w:rsidRPr="0058642F">
        <w:rPr>
          <w:color w:val="000000"/>
        </w:rPr>
        <w:t xml:space="preserve">® Method 10-117-07-1-A, Determination of Chloride by Flow Injection Analysis </w:t>
      </w:r>
      <w:proofErr w:type="spellStart"/>
      <w:r w:rsidRPr="0058642F">
        <w:rPr>
          <w:color w:val="000000"/>
        </w:rPr>
        <w:t>Colorimetry</w:t>
      </w:r>
      <w:proofErr w:type="spellEnd"/>
      <w:r w:rsidRPr="0058642F">
        <w:rPr>
          <w:color w:val="000000"/>
        </w:rPr>
        <w:t>, Nov</w:t>
      </w:r>
      <w:r>
        <w:rPr>
          <w:color w:val="000000"/>
        </w:rPr>
        <w:t>ember</w:t>
      </w:r>
      <w:r w:rsidRPr="0058642F">
        <w:rPr>
          <w:color w:val="000000"/>
        </w:rPr>
        <w:t xml:space="preserve"> 2007, </w:t>
      </w:r>
      <w:proofErr w:type="spellStart"/>
      <w:r w:rsidRPr="0058642F">
        <w:rPr>
          <w:color w:val="000000"/>
        </w:rPr>
        <w:t>Lachat</w:t>
      </w:r>
      <w:proofErr w:type="spellEnd"/>
      <w:r w:rsidRPr="0058642F">
        <w:rPr>
          <w:color w:val="000000"/>
        </w:rPr>
        <w:t xml:space="preserve"> Instruments, 5600 </w:t>
      </w:r>
      <w:proofErr w:type="spellStart"/>
      <w:r w:rsidRPr="0058642F">
        <w:rPr>
          <w:color w:val="000000"/>
        </w:rPr>
        <w:t>Lindburgh</w:t>
      </w:r>
      <w:proofErr w:type="spellEnd"/>
      <w:r w:rsidRPr="0058642F">
        <w:rPr>
          <w:color w:val="000000"/>
        </w:rPr>
        <w:t xml:space="preserve"> Drive, Loveland C</w:t>
      </w:r>
      <w:r>
        <w:rPr>
          <w:color w:val="000000"/>
        </w:rPr>
        <w:t>O</w:t>
      </w:r>
      <w:r w:rsidRPr="0058642F">
        <w:rPr>
          <w:color w:val="000000"/>
        </w:rPr>
        <w:t xml:space="preserve"> 80539, </w:t>
      </w:r>
      <w:r>
        <w:rPr>
          <w:color w:val="000000"/>
        </w:rPr>
        <w:t>(</w:t>
      </w:r>
      <w:r w:rsidRPr="0058642F">
        <w:rPr>
          <w:color w:val="000000"/>
        </w:rPr>
        <w:t>414</w:t>
      </w:r>
      <w:r>
        <w:rPr>
          <w:color w:val="000000"/>
        </w:rPr>
        <w:t>)</w:t>
      </w:r>
      <w:r w:rsidRPr="0058642F">
        <w:rPr>
          <w:color w:val="000000"/>
        </w:rPr>
        <w:t>358-4200.</w:t>
      </w:r>
    </w:p>
    <w:p w:rsidR="009E1FB9" w:rsidRDefault="009E1FB9" w:rsidP="009E1FB9">
      <w:pPr>
        <w:widowControl w:val="0"/>
        <w:autoSpaceDE w:val="0"/>
        <w:autoSpaceDN w:val="0"/>
        <w:adjustRightInd w:val="0"/>
        <w:ind w:left="1440" w:hanging="720"/>
      </w:pPr>
    </w:p>
    <w:p w:rsidR="009E1FB9" w:rsidRDefault="009E1FB9" w:rsidP="009E1FB9">
      <w:pPr>
        <w:widowControl w:val="0"/>
        <w:autoSpaceDE w:val="0"/>
        <w:autoSpaceDN w:val="0"/>
        <w:adjustRightInd w:val="0"/>
        <w:ind w:left="1440" w:hanging="720"/>
      </w:pPr>
      <w:r>
        <w:t>b)</w:t>
      </w:r>
      <w:r>
        <w:tab/>
        <w:t xml:space="preserve">The Agency incorporates the following Sections of federal regulations by reference: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2160" w:hanging="720"/>
      </w:pPr>
      <w:r>
        <w:t>1)</w:t>
      </w:r>
      <w:r>
        <w:tab/>
        <w:t xml:space="preserve">40 CFR 136.3 Table IB, Table IC, Table ID, Table IG (2013)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2160" w:hanging="720"/>
      </w:pPr>
      <w:r>
        <w:tab/>
        <w:t xml:space="preserve">40 CFR 136.4 (2013)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2160" w:hanging="720"/>
      </w:pPr>
      <w:r>
        <w:tab/>
        <w:t xml:space="preserve">40 CFR 136.5 (2013) </w:t>
      </w:r>
    </w:p>
    <w:p w:rsidR="009E1FB9" w:rsidRDefault="009E1FB9" w:rsidP="009E1FB9">
      <w:pPr>
        <w:widowControl w:val="0"/>
        <w:autoSpaceDE w:val="0"/>
        <w:autoSpaceDN w:val="0"/>
        <w:adjustRightInd w:val="0"/>
      </w:pPr>
    </w:p>
    <w:p w:rsidR="009E1FB9" w:rsidRPr="0058642F" w:rsidRDefault="009E1FB9" w:rsidP="009E1FB9">
      <w:pPr>
        <w:ind w:left="2160"/>
        <w:rPr>
          <w:color w:val="000000"/>
        </w:rPr>
      </w:pPr>
      <w:r w:rsidRPr="0058642F">
        <w:rPr>
          <w:color w:val="000000"/>
        </w:rPr>
        <w:t>40 CFR 136.6 (2013)</w:t>
      </w:r>
    </w:p>
    <w:p w:rsidR="009E1FB9" w:rsidRPr="0058642F" w:rsidRDefault="009E1FB9" w:rsidP="009E1FB9">
      <w:pPr>
        <w:rPr>
          <w:color w:val="000000"/>
        </w:rPr>
      </w:pPr>
    </w:p>
    <w:p w:rsidR="009E1FB9" w:rsidRDefault="009E1FB9" w:rsidP="009E1FB9">
      <w:pPr>
        <w:ind w:left="2160"/>
        <w:rPr>
          <w:color w:val="000000"/>
        </w:rPr>
      </w:pPr>
      <w:r w:rsidRPr="0058642F">
        <w:rPr>
          <w:color w:val="000000"/>
        </w:rPr>
        <w:t>40 CFR 136.7 (2013)</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2160" w:hanging="720"/>
      </w:pPr>
      <w:r>
        <w:tab/>
        <w:t xml:space="preserve">40 CFR 136 appendix A (2013)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2160" w:hanging="720"/>
      </w:pPr>
      <w:r>
        <w:tab/>
        <w:t xml:space="preserve">40 CFR 136 appendix B (2013)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2160" w:hanging="720"/>
      </w:pPr>
      <w:r>
        <w:tab/>
        <w:t xml:space="preserve">40 CFR 136 appendix C (2013)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2160" w:hanging="720"/>
      </w:pPr>
      <w:r>
        <w:t>2)</w:t>
      </w:r>
      <w:r>
        <w:tab/>
        <w:t xml:space="preserve">40 CFR 141.23(k) (2013)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2160" w:hanging="720"/>
      </w:pPr>
      <w:r>
        <w:tab/>
        <w:t xml:space="preserve">40 CFR 141.24(e) (2013)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2160" w:hanging="720"/>
      </w:pPr>
      <w:r>
        <w:tab/>
        <w:t xml:space="preserve">40 CFR 141.24(f)(20) (2013)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2160" w:hanging="720"/>
      </w:pPr>
      <w:r>
        <w:tab/>
        <w:t>40 CFR 141.27 (2013)</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2160" w:hanging="720"/>
      </w:pPr>
      <w:r>
        <w:tab/>
        <w:t>40 CFR 141.74 (2013)</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2160" w:hanging="720"/>
      </w:pPr>
      <w:r>
        <w:tab/>
        <w:t>40 CFR 141.131 (2013)</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2160" w:hanging="720"/>
      </w:pPr>
      <w:r>
        <w:tab/>
        <w:t>40 CFR 141 subpart C, appendix A (2013)</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2160"/>
      </w:pPr>
      <w:r>
        <w:t>40 CFR 143.4 (2013),</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1440" w:hanging="720"/>
      </w:pPr>
      <w:r>
        <w:t>c)</w:t>
      </w:r>
      <w:r>
        <w:tab/>
        <w:t xml:space="preserve">This Section incorporates no later amendments or editions.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firstLine="720"/>
      </w:pPr>
      <w:r>
        <w:t>(Source:  Amended at 38 Ill. Reg. 18627, effective September 1, 2014)</w:t>
      </w:r>
    </w:p>
    <w:p w:rsidR="009E1FB9" w:rsidRDefault="009E1FB9" w:rsidP="009E1FB9">
      <w:pPr>
        <w:widowControl w:val="0"/>
        <w:autoSpaceDE w:val="0"/>
        <w:autoSpaceDN w:val="0"/>
        <w:adjustRightInd w:val="0"/>
        <w:ind w:firstLine="720"/>
      </w:pPr>
    </w:p>
    <w:p w:rsidR="009E1FB9" w:rsidRDefault="009E1FB9" w:rsidP="009E1FB9">
      <w:pPr>
        <w:widowControl w:val="0"/>
        <w:autoSpaceDE w:val="0"/>
        <w:autoSpaceDN w:val="0"/>
        <w:adjustRightInd w:val="0"/>
      </w:pPr>
      <w:r>
        <w:rPr>
          <w:b/>
          <w:bCs/>
        </w:rPr>
        <w:t>Section 186.120  Definitions</w:t>
      </w:r>
      <w:r>
        <w:t xml:space="preserve">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pPr>
      <w:r>
        <w:t xml:space="preserve">For the purposes of this Part, unless otherwise specifically defined or the context clearly requires a different meaning: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1440" w:hanging="720"/>
      </w:pPr>
      <w:r>
        <w:tab/>
        <w:t xml:space="preserve">"Act" means the Illinois Environmental Protection Act [415 ILCS 5]. </w:t>
      </w:r>
    </w:p>
    <w:p w:rsidR="009E1FB9" w:rsidRDefault="009E1FB9" w:rsidP="009E1FB9">
      <w:pPr>
        <w:widowControl w:val="0"/>
        <w:autoSpaceDE w:val="0"/>
        <w:autoSpaceDN w:val="0"/>
        <w:adjustRightInd w:val="0"/>
      </w:pPr>
    </w:p>
    <w:p w:rsidR="009E1FB9" w:rsidRPr="00780A64" w:rsidRDefault="009E1FB9" w:rsidP="009E1FB9">
      <w:pPr>
        <w:widowControl w:val="0"/>
        <w:autoSpaceDE w:val="0"/>
        <w:autoSpaceDN w:val="0"/>
        <w:adjustRightInd w:val="0"/>
        <w:ind w:left="1440" w:hanging="720"/>
      </w:pPr>
      <w:r>
        <w:tab/>
        <w:t>"</w:t>
      </w:r>
      <w:r w:rsidRPr="007F64C8">
        <w:t xml:space="preserve">Accrediting </w:t>
      </w:r>
      <w:r>
        <w:t>B</w:t>
      </w:r>
      <w:r w:rsidRPr="007F64C8">
        <w:t xml:space="preserve">ody" means the territorial, state or federal agency having responsibility and accountability for environmental laboratory accreditation and </w:t>
      </w:r>
      <w:r>
        <w:t>that</w:t>
      </w:r>
      <w:r w:rsidRPr="007F64C8">
        <w:t xml:space="preserve"> grants NELAP accreditation. </w:t>
      </w:r>
      <w:r w:rsidRPr="00780A64">
        <w:t xml:space="preserve"> </w:t>
      </w:r>
    </w:p>
    <w:p w:rsidR="009E1FB9" w:rsidRPr="00780A64"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1440"/>
      </w:pPr>
      <w:r>
        <w:t xml:space="preserve">"Agency" means the Illinois Environmental Protection Agency.  The Agency administers the environmental laboratory accreditation program.  The Agency serves as the accrediting body (primary and secondary), and the assessor body, unless the Agency designates a third party assessor body.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720" w:firstLine="720"/>
      </w:pPr>
      <w:r>
        <w:t>"</w:t>
      </w:r>
      <w:r w:rsidRPr="00571567">
        <w:t>Biennial Basis</w:t>
      </w:r>
      <w:r>
        <w:t>"</w:t>
      </w:r>
      <w:r w:rsidRPr="00571567">
        <w:t xml:space="preserve"> means every two years, plus or minus six months.</w:t>
      </w:r>
      <w:r>
        <w:rPr>
          <w:u w:val="single"/>
        </w:rPr>
        <w:t xml:space="preserve"> </w:t>
      </w:r>
    </w:p>
    <w:p w:rsidR="009E1FB9" w:rsidRPr="00780A64" w:rsidRDefault="009E1FB9" w:rsidP="009E1FB9">
      <w:pPr>
        <w:widowControl w:val="0"/>
        <w:autoSpaceDE w:val="0"/>
        <w:autoSpaceDN w:val="0"/>
        <w:adjustRightInd w:val="0"/>
      </w:pPr>
    </w:p>
    <w:p w:rsidR="009E1FB9" w:rsidRPr="00780A64" w:rsidRDefault="009E1FB9" w:rsidP="009E1FB9">
      <w:pPr>
        <w:widowControl w:val="0"/>
        <w:autoSpaceDE w:val="0"/>
        <w:autoSpaceDN w:val="0"/>
        <w:adjustRightInd w:val="0"/>
        <w:ind w:left="1440"/>
        <w:rPr>
          <w:u w:val="single"/>
        </w:rPr>
      </w:pPr>
      <w:r>
        <w:t>"</w:t>
      </w:r>
      <w:r w:rsidRPr="00571567">
        <w:t>NELAP</w:t>
      </w:r>
      <w:r>
        <w:t>"</w:t>
      </w:r>
      <w:r w:rsidRPr="00571567">
        <w:t xml:space="preserve"> means the National Environmental Laboratory Accreditation Program.</w:t>
      </w:r>
    </w:p>
    <w:p w:rsidR="009E1FB9" w:rsidRPr="00780A64" w:rsidRDefault="009E1FB9" w:rsidP="009E1FB9">
      <w:pPr>
        <w:widowControl w:val="0"/>
        <w:autoSpaceDE w:val="0"/>
        <w:autoSpaceDN w:val="0"/>
        <w:adjustRightInd w:val="0"/>
        <w:rPr>
          <w:u w:val="single"/>
        </w:rPr>
      </w:pPr>
    </w:p>
    <w:p w:rsidR="009E1FB9" w:rsidRPr="00780A64" w:rsidRDefault="009E1FB9" w:rsidP="009E1FB9">
      <w:pPr>
        <w:widowControl w:val="0"/>
        <w:autoSpaceDE w:val="0"/>
        <w:autoSpaceDN w:val="0"/>
        <w:adjustRightInd w:val="0"/>
        <w:ind w:left="1440"/>
        <w:rPr>
          <w:u w:val="single"/>
        </w:rPr>
      </w:pPr>
      <w:r>
        <w:t>"</w:t>
      </w:r>
      <w:r w:rsidRPr="00571567">
        <w:t xml:space="preserve">Primary </w:t>
      </w:r>
      <w:r>
        <w:t>A</w:t>
      </w:r>
      <w:r w:rsidRPr="00571567">
        <w:t>ccreditation</w:t>
      </w:r>
      <w:r>
        <w:t>"</w:t>
      </w:r>
      <w:r w:rsidRPr="00571567">
        <w:t xml:space="preserve"> means an accreditation granted by a primary accreditation body.</w:t>
      </w:r>
      <w:r w:rsidRPr="00780A64">
        <w:rPr>
          <w:u w:val="single"/>
        </w:rPr>
        <w:t xml:space="preserve"> </w:t>
      </w:r>
    </w:p>
    <w:p w:rsidR="009E1FB9" w:rsidRPr="00780A64" w:rsidRDefault="009E1FB9" w:rsidP="009E1FB9">
      <w:pPr>
        <w:widowControl w:val="0"/>
        <w:autoSpaceDE w:val="0"/>
        <w:autoSpaceDN w:val="0"/>
        <w:adjustRightInd w:val="0"/>
        <w:rPr>
          <w:u w:val="single"/>
        </w:rPr>
      </w:pPr>
    </w:p>
    <w:p w:rsidR="009E1FB9" w:rsidRPr="00780A64" w:rsidRDefault="009E1FB9" w:rsidP="009E1FB9">
      <w:pPr>
        <w:widowControl w:val="0"/>
        <w:autoSpaceDE w:val="0"/>
        <w:autoSpaceDN w:val="0"/>
        <w:adjustRightInd w:val="0"/>
        <w:ind w:left="1440"/>
      </w:pPr>
      <w:r>
        <w:t>"</w:t>
      </w:r>
      <w:r w:rsidRPr="00571567">
        <w:t xml:space="preserve">Primary </w:t>
      </w:r>
      <w:r>
        <w:t>A</w:t>
      </w:r>
      <w:r w:rsidRPr="00571567">
        <w:t xml:space="preserve">ccreditation </w:t>
      </w:r>
      <w:r>
        <w:t>B</w:t>
      </w:r>
      <w:r w:rsidRPr="00571567">
        <w:t>ody</w:t>
      </w:r>
      <w:r>
        <w:t>"</w:t>
      </w:r>
      <w:r w:rsidRPr="00571567">
        <w:t xml:space="preserve"> means the accreditation body responsible for assessing a laboratory</w:t>
      </w:r>
      <w:r>
        <w:t>'</w:t>
      </w:r>
      <w:r w:rsidRPr="00571567">
        <w:t xml:space="preserve">s total quality system, on-site assessment, and proficiency test performance tracking for fields of accreditation. </w:t>
      </w:r>
      <w:r w:rsidRPr="00780A64">
        <w:t xml:space="preserve"> </w:t>
      </w:r>
    </w:p>
    <w:p w:rsidR="009E1FB9" w:rsidRPr="00780A64" w:rsidRDefault="009E1FB9" w:rsidP="009E1FB9">
      <w:pPr>
        <w:widowControl w:val="0"/>
        <w:autoSpaceDE w:val="0"/>
        <w:autoSpaceDN w:val="0"/>
        <w:adjustRightInd w:val="0"/>
      </w:pPr>
    </w:p>
    <w:p w:rsidR="009E1FB9" w:rsidRPr="00571567" w:rsidRDefault="009E1FB9" w:rsidP="009E1FB9">
      <w:pPr>
        <w:widowControl w:val="0"/>
        <w:autoSpaceDE w:val="0"/>
        <w:autoSpaceDN w:val="0"/>
        <w:adjustRightInd w:val="0"/>
        <w:ind w:left="1440"/>
      </w:pPr>
      <w:r>
        <w:t>"</w:t>
      </w:r>
      <w:r w:rsidRPr="00571567">
        <w:t xml:space="preserve">Secondary </w:t>
      </w:r>
      <w:r>
        <w:t>A</w:t>
      </w:r>
      <w:r w:rsidRPr="00571567">
        <w:t>ccreditation</w:t>
      </w:r>
      <w:r>
        <w:t>"</w:t>
      </w:r>
      <w:r w:rsidRPr="00571567">
        <w:t xml:space="preserve"> means an accreditation granted by a secondary accreditation body.</w:t>
      </w:r>
    </w:p>
    <w:p w:rsidR="009E1FB9" w:rsidRPr="00571567" w:rsidRDefault="009E1FB9" w:rsidP="009E1FB9">
      <w:pPr>
        <w:widowControl w:val="0"/>
        <w:autoSpaceDE w:val="0"/>
        <w:autoSpaceDN w:val="0"/>
        <w:adjustRightInd w:val="0"/>
      </w:pPr>
    </w:p>
    <w:p w:rsidR="009E1FB9" w:rsidRPr="00571567" w:rsidRDefault="009E1FB9" w:rsidP="009E1FB9">
      <w:pPr>
        <w:widowControl w:val="0"/>
        <w:autoSpaceDE w:val="0"/>
        <w:autoSpaceDN w:val="0"/>
        <w:adjustRightInd w:val="0"/>
        <w:ind w:left="1440"/>
      </w:pPr>
      <w:r>
        <w:t>"</w:t>
      </w:r>
      <w:r w:rsidRPr="00571567">
        <w:t xml:space="preserve">Secondary Accreditation </w:t>
      </w:r>
      <w:r>
        <w:t>B</w:t>
      </w:r>
      <w:r w:rsidRPr="00571567">
        <w:t>ody</w:t>
      </w:r>
      <w:r>
        <w:t>"</w:t>
      </w:r>
      <w:r w:rsidRPr="00571567">
        <w:t xml:space="preserve"> means an accreditation body that grants laboratory accreditation for a field of accreditation based on recognition of accreditation from a primary accreditation body for the same field of accreditation. </w:t>
      </w:r>
    </w:p>
    <w:p w:rsidR="009E1FB9" w:rsidRPr="00571567" w:rsidRDefault="009E1FB9" w:rsidP="009E1FB9">
      <w:pPr>
        <w:widowControl w:val="0"/>
        <w:autoSpaceDE w:val="0"/>
        <w:autoSpaceDN w:val="0"/>
        <w:adjustRightInd w:val="0"/>
      </w:pPr>
    </w:p>
    <w:p w:rsidR="009E1FB9" w:rsidRPr="00571567" w:rsidRDefault="009E1FB9" w:rsidP="009E1FB9">
      <w:pPr>
        <w:widowControl w:val="0"/>
        <w:autoSpaceDE w:val="0"/>
        <w:autoSpaceDN w:val="0"/>
        <w:adjustRightInd w:val="0"/>
        <w:ind w:left="1440"/>
      </w:pPr>
      <w:r>
        <w:t>"</w:t>
      </w:r>
      <w:r w:rsidRPr="00571567">
        <w:t>TNI</w:t>
      </w:r>
      <w:r>
        <w:t>"</w:t>
      </w:r>
      <w:r w:rsidRPr="00571567">
        <w:t xml:space="preserve"> means The NELAC Institute.  </w:t>
      </w:r>
    </w:p>
    <w:p w:rsidR="009E1FB9" w:rsidRPr="00571567"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1440"/>
      </w:pPr>
      <w:r>
        <w:t>"</w:t>
      </w:r>
      <w:r w:rsidRPr="00571567">
        <w:t>TNI Standard</w:t>
      </w:r>
      <w:r>
        <w:t>"</w:t>
      </w:r>
      <w:r w:rsidRPr="00571567">
        <w:t xml:space="preserve"> means </w:t>
      </w:r>
      <w:r>
        <w:t>The NELAC Institute (TNI) Standard</w:t>
      </w:r>
      <w:r>
        <w:rPr>
          <w:color w:val="000000"/>
        </w:rPr>
        <w:t xml:space="preserve"> titled</w:t>
      </w:r>
      <w:r w:rsidRPr="00571567">
        <w:rPr>
          <w:color w:val="000000"/>
        </w:rPr>
        <w:t xml:space="preserve"> </w:t>
      </w:r>
      <w:r>
        <w:rPr>
          <w:color w:val="000000"/>
        </w:rPr>
        <w:t>"</w:t>
      </w:r>
      <w:r w:rsidRPr="00571567">
        <w:t>Requirements for the National Environmental Laboratory Accreditation Program</w:t>
      </w:r>
      <w:r>
        <w:t>",</w:t>
      </w:r>
      <w:r w:rsidRPr="00571567">
        <w:t xml:space="preserve"> incorporated by reference in Section 186.115.</w:t>
      </w:r>
    </w:p>
    <w:p w:rsidR="009E1FB9" w:rsidRPr="00571567" w:rsidRDefault="009E1FB9" w:rsidP="009E1FB9">
      <w:pPr>
        <w:widowControl w:val="0"/>
        <w:autoSpaceDE w:val="0"/>
        <w:autoSpaceDN w:val="0"/>
        <w:adjustRightInd w:val="0"/>
        <w:ind w:left="1440"/>
      </w:pPr>
    </w:p>
    <w:p w:rsidR="009E1FB9" w:rsidRDefault="009E1FB9" w:rsidP="009E1FB9">
      <w:pPr>
        <w:widowControl w:val="0"/>
        <w:autoSpaceDE w:val="0"/>
        <w:autoSpaceDN w:val="0"/>
        <w:adjustRightInd w:val="0"/>
        <w:ind w:firstLine="720"/>
      </w:pPr>
      <w:r>
        <w:t>(Source:  Amended at 38 Ill. Reg. 18627, effective September 1, 2014)</w:t>
      </w:r>
    </w:p>
    <w:p w:rsidR="009E1FB9" w:rsidRDefault="009E1FB9">
      <w:pPr>
        <w:widowControl w:val="0"/>
        <w:autoSpaceDE w:val="0"/>
        <w:autoSpaceDN w:val="0"/>
        <w:adjustRightInd w:val="0"/>
        <w:rPr>
          <w:b/>
          <w:bCs/>
        </w:rPr>
      </w:pPr>
    </w:p>
    <w:p w:rsidR="009E1FB9" w:rsidRDefault="009E1FB9" w:rsidP="009E1FB9">
      <w:pPr>
        <w:widowControl w:val="0"/>
        <w:autoSpaceDE w:val="0"/>
        <w:autoSpaceDN w:val="0"/>
        <w:adjustRightInd w:val="0"/>
      </w:pPr>
      <w:r>
        <w:rPr>
          <w:b/>
          <w:bCs/>
        </w:rPr>
        <w:t>Section 186.125  Accreditation</w:t>
      </w:r>
      <w:r>
        <w:t xml:space="preserve"> </w:t>
      </w:r>
    </w:p>
    <w:p w:rsidR="009E1FB9" w:rsidRDefault="009E1FB9" w:rsidP="009E1FB9">
      <w:pPr>
        <w:widowControl w:val="0"/>
        <w:autoSpaceDE w:val="0"/>
        <w:autoSpaceDN w:val="0"/>
        <w:adjustRightInd w:val="0"/>
      </w:pPr>
    </w:p>
    <w:p w:rsidR="009E1FB9" w:rsidRPr="00EF22CE" w:rsidRDefault="009E1FB9" w:rsidP="009E1FB9">
      <w:pPr>
        <w:widowControl w:val="0"/>
        <w:autoSpaceDE w:val="0"/>
        <w:autoSpaceDN w:val="0"/>
        <w:adjustRightInd w:val="0"/>
        <w:ind w:left="1440" w:hanging="720"/>
      </w:pPr>
      <w:r w:rsidRPr="00EF22CE">
        <w:t>a)</w:t>
      </w:r>
      <w:r>
        <w:tab/>
      </w:r>
      <w:r w:rsidRPr="00EF22CE">
        <w:t>Primary Accreditation.  The Agency shall issue initial or renewal primary accreditation if the laboratory has met the following criteria:</w:t>
      </w:r>
    </w:p>
    <w:p w:rsidR="009E1FB9" w:rsidRPr="00EF22CE" w:rsidRDefault="009E1FB9" w:rsidP="009E1FB9">
      <w:pPr>
        <w:widowControl w:val="0"/>
        <w:autoSpaceDE w:val="0"/>
        <w:autoSpaceDN w:val="0"/>
        <w:adjustRightInd w:val="0"/>
      </w:pPr>
    </w:p>
    <w:p w:rsidR="009E1FB9" w:rsidRPr="00EF22CE" w:rsidRDefault="009E1FB9" w:rsidP="009E1FB9">
      <w:pPr>
        <w:widowControl w:val="0"/>
        <w:autoSpaceDE w:val="0"/>
        <w:autoSpaceDN w:val="0"/>
        <w:adjustRightInd w:val="0"/>
        <w:ind w:left="2160" w:hanging="720"/>
      </w:pPr>
      <w:r w:rsidRPr="00EF22CE">
        <w:t>1)</w:t>
      </w:r>
      <w:r>
        <w:tab/>
      </w:r>
      <w:r w:rsidRPr="00EF22CE">
        <w:t>completed the application process as specified in Section 186.130;</w:t>
      </w:r>
    </w:p>
    <w:p w:rsidR="009E1FB9" w:rsidRPr="00EF22CE" w:rsidRDefault="009E1FB9" w:rsidP="009E1FB9">
      <w:pPr>
        <w:widowControl w:val="0"/>
        <w:autoSpaceDE w:val="0"/>
        <w:autoSpaceDN w:val="0"/>
        <w:adjustRightInd w:val="0"/>
        <w:ind w:left="720" w:firstLine="720"/>
      </w:pPr>
    </w:p>
    <w:p w:rsidR="009E1FB9" w:rsidRPr="00EF22CE" w:rsidRDefault="009E1FB9" w:rsidP="009E1FB9">
      <w:pPr>
        <w:widowControl w:val="0"/>
        <w:autoSpaceDE w:val="0"/>
        <w:autoSpaceDN w:val="0"/>
        <w:adjustRightInd w:val="0"/>
        <w:ind w:left="720" w:firstLine="720"/>
      </w:pPr>
      <w:r w:rsidRPr="00EF22CE">
        <w:t>2)</w:t>
      </w:r>
      <w:r>
        <w:tab/>
      </w:r>
      <w:r w:rsidRPr="00EF22CE">
        <w:t>paid the fees required by 35 Ill. Adm. Code 185;</w:t>
      </w:r>
    </w:p>
    <w:p w:rsidR="009E1FB9" w:rsidRPr="00EF22CE" w:rsidRDefault="009E1FB9" w:rsidP="009E1FB9">
      <w:pPr>
        <w:widowControl w:val="0"/>
        <w:autoSpaceDE w:val="0"/>
        <w:autoSpaceDN w:val="0"/>
        <w:adjustRightInd w:val="0"/>
        <w:ind w:left="720" w:firstLine="720"/>
      </w:pPr>
    </w:p>
    <w:p w:rsidR="009E1FB9" w:rsidRPr="00EF22CE" w:rsidRDefault="009E1FB9" w:rsidP="009E1FB9">
      <w:pPr>
        <w:widowControl w:val="0"/>
        <w:autoSpaceDE w:val="0"/>
        <w:autoSpaceDN w:val="0"/>
        <w:adjustRightInd w:val="0"/>
        <w:ind w:left="2160" w:hanging="720"/>
      </w:pPr>
      <w:r w:rsidRPr="00EF22CE">
        <w:t>3)</w:t>
      </w:r>
      <w:r>
        <w:tab/>
      </w:r>
      <w:r w:rsidRPr="00EF22CE">
        <w:t>employs qualified personnel, as required by the TNI Standard;</w:t>
      </w:r>
    </w:p>
    <w:p w:rsidR="009E1FB9" w:rsidRPr="00EF22CE" w:rsidRDefault="009E1FB9" w:rsidP="009E1FB9">
      <w:pPr>
        <w:widowControl w:val="0"/>
        <w:autoSpaceDE w:val="0"/>
        <w:autoSpaceDN w:val="0"/>
        <w:adjustRightInd w:val="0"/>
        <w:ind w:left="720" w:firstLine="720"/>
      </w:pPr>
    </w:p>
    <w:p w:rsidR="009E1FB9" w:rsidRPr="00EF22CE" w:rsidRDefault="009E1FB9" w:rsidP="009E1FB9">
      <w:pPr>
        <w:widowControl w:val="0"/>
        <w:autoSpaceDE w:val="0"/>
        <w:autoSpaceDN w:val="0"/>
        <w:adjustRightInd w:val="0"/>
        <w:ind w:left="2160" w:hanging="720"/>
      </w:pPr>
      <w:r w:rsidRPr="00EF22CE">
        <w:t>4)</w:t>
      </w:r>
      <w:r>
        <w:tab/>
      </w:r>
      <w:r w:rsidRPr="00EF22CE">
        <w:t>implemented and maintain</w:t>
      </w:r>
      <w:r>
        <w:t>s</w:t>
      </w:r>
      <w:r w:rsidRPr="00EF22CE">
        <w:t xml:space="preserve"> a quality system, as required by the TNI Standard; </w:t>
      </w:r>
    </w:p>
    <w:p w:rsidR="009E1FB9" w:rsidRPr="00EF22CE" w:rsidRDefault="009E1FB9" w:rsidP="009E1FB9">
      <w:pPr>
        <w:widowControl w:val="0"/>
        <w:autoSpaceDE w:val="0"/>
        <w:autoSpaceDN w:val="0"/>
        <w:adjustRightInd w:val="0"/>
        <w:ind w:left="720" w:firstLine="720"/>
      </w:pPr>
    </w:p>
    <w:p w:rsidR="009E1FB9" w:rsidRPr="00EF22CE" w:rsidRDefault="009E1FB9" w:rsidP="009E1FB9">
      <w:pPr>
        <w:widowControl w:val="0"/>
        <w:autoSpaceDE w:val="0"/>
        <w:autoSpaceDN w:val="0"/>
        <w:adjustRightInd w:val="0"/>
        <w:ind w:left="2160" w:hanging="720"/>
      </w:pPr>
      <w:r w:rsidRPr="00EF22CE">
        <w:t>5)</w:t>
      </w:r>
      <w:r>
        <w:tab/>
      </w:r>
      <w:r w:rsidRPr="00EF22CE">
        <w:t xml:space="preserve">successfully analyzed proficiency testing samples, as required by this Part and the TNI Standard; </w:t>
      </w:r>
    </w:p>
    <w:p w:rsidR="009E1FB9" w:rsidRPr="00EF22CE" w:rsidRDefault="009E1FB9" w:rsidP="009E1FB9">
      <w:pPr>
        <w:widowControl w:val="0"/>
        <w:autoSpaceDE w:val="0"/>
        <w:autoSpaceDN w:val="0"/>
        <w:adjustRightInd w:val="0"/>
        <w:ind w:left="720" w:firstLine="720"/>
      </w:pPr>
    </w:p>
    <w:p w:rsidR="009E1FB9" w:rsidRPr="00EF22CE" w:rsidRDefault="009E1FB9" w:rsidP="009E1FB9">
      <w:pPr>
        <w:widowControl w:val="0"/>
        <w:autoSpaceDE w:val="0"/>
        <w:autoSpaceDN w:val="0"/>
        <w:adjustRightInd w:val="0"/>
        <w:ind w:left="2160" w:hanging="720"/>
      </w:pPr>
      <w:r w:rsidRPr="00EF22CE">
        <w:t xml:space="preserve">6) </w:t>
      </w:r>
      <w:r>
        <w:tab/>
      </w:r>
      <w:r w:rsidRPr="00EF22CE">
        <w:t>passed an on-site assessment, as required by this Part and the TNI Standard; and</w:t>
      </w:r>
    </w:p>
    <w:p w:rsidR="009E1FB9" w:rsidRPr="00EF22CE" w:rsidRDefault="009E1FB9" w:rsidP="009E1FB9">
      <w:pPr>
        <w:widowControl w:val="0"/>
        <w:autoSpaceDE w:val="0"/>
        <w:autoSpaceDN w:val="0"/>
        <w:adjustRightInd w:val="0"/>
        <w:ind w:left="2160" w:hanging="720"/>
      </w:pPr>
    </w:p>
    <w:p w:rsidR="009E1FB9" w:rsidRPr="00EF22CE" w:rsidRDefault="009E1FB9" w:rsidP="009E1FB9">
      <w:pPr>
        <w:widowControl w:val="0"/>
        <w:autoSpaceDE w:val="0"/>
        <w:autoSpaceDN w:val="0"/>
        <w:adjustRightInd w:val="0"/>
        <w:ind w:left="2160" w:hanging="720"/>
      </w:pPr>
      <w:r w:rsidRPr="00EF22CE">
        <w:t>7)</w:t>
      </w:r>
      <w:r>
        <w:tab/>
      </w:r>
      <w:r w:rsidRPr="00EF22CE">
        <w:t xml:space="preserve">implemented corrective action detailed in a corrective action report, if any.  </w:t>
      </w:r>
    </w:p>
    <w:p w:rsidR="009E1FB9" w:rsidRPr="00EF22CE" w:rsidRDefault="009E1FB9" w:rsidP="009E1FB9">
      <w:pPr>
        <w:widowControl w:val="0"/>
        <w:autoSpaceDE w:val="0"/>
        <w:autoSpaceDN w:val="0"/>
        <w:adjustRightInd w:val="0"/>
      </w:pPr>
    </w:p>
    <w:p w:rsidR="009E1FB9" w:rsidRPr="00EF22CE" w:rsidRDefault="009E1FB9" w:rsidP="009E1FB9">
      <w:pPr>
        <w:widowControl w:val="0"/>
        <w:autoSpaceDE w:val="0"/>
        <w:autoSpaceDN w:val="0"/>
        <w:adjustRightInd w:val="0"/>
        <w:ind w:left="1440" w:hanging="720"/>
      </w:pPr>
      <w:r w:rsidRPr="00EF22CE">
        <w:t>b)</w:t>
      </w:r>
      <w:r>
        <w:tab/>
      </w:r>
      <w:r w:rsidRPr="00EF22CE">
        <w:t xml:space="preserve">Secondary Accreditation. The Agency will issue initial or renewal secondary accreditation if the laboratory has met the following criteria: </w:t>
      </w:r>
    </w:p>
    <w:p w:rsidR="009E1FB9" w:rsidRPr="00EF22CE" w:rsidRDefault="009E1FB9" w:rsidP="009E1FB9">
      <w:pPr>
        <w:widowControl w:val="0"/>
        <w:autoSpaceDE w:val="0"/>
        <w:autoSpaceDN w:val="0"/>
        <w:adjustRightInd w:val="0"/>
        <w:ind w:left="2160" w:hanging="720"/>
      </w:pPr>
    </w:p>
    <w:p w:rsidR="009E1FB9" w:rsidRPr="00EF22CE" w:rsidRDefault="009E1FB9" w:rsidP="009E1FB9">
      <w:pPr>
        <w:widowControl w:val="0"/>
        <w:autoSpaceDE w:val="0"/>
        <w:autoSpaceDN w:val="0"/>
        <w:adjustRightInd w:val="0"/>
        <w:ind w:left="2160" w:hanging="720"/>
      </w:pPr>
      <w:r w:rsidRPr="00EF22CE">
        <w:t>1)</w:t>
      </w:r>
      <w:r>
        <w:tab/>
      </w:r>
      <w:r w:rsidRPr="00EF22CE">
        <w:t>completed the application process as specified in Section 186.130;</w:t>
      </w:r>
    </w:p>
    <w:p w:rsidR="009E1FB9" w:rsidRPr="00EF22CE" w:rsidRDefault="009E1FB9" w:rsidP="009E1FB9">
      <w:pPr>
        <w:widowControl w:val="0"/>
        <w:autoSpaceDE w:val="0"/>
        <w:autoSpaceDN w:val="0"/>
        <w:adjustRightInd w:val="0"/>
        <w:ind w:left="720" w:firstLine="720"/>
      </w:pPr>
    </w:p>
    <w:p w:rsidR="009E1FB9" w:rsidRPr="00EF22CE" w:rsidRDefault="009E1FB9" w:rsidP="009E1FB9">
      <w:pPr>
        <w:widowControl w:val="0"/>
        <w:autoSpaceDE w:val="0"/>
        <w:autoSpaceDN w:val="0"/>
        <w:adjustRightInd w:val="0"/>
        <w:ind w:left="720" w:firstLine="720"/>
      </w:pPr>
      <w:r w:rsidRPr="00EF22CE">
        <w:t>2)</w:t>
      </w:r>
      <w:r>
        <w:tab/>
      </w:r>
      <w:r w:rsidRPr="00EF22CE">
        <w:t>paid the fee required by 35 Ill. Adm. Code 185; and</w:t>
      </w:r>
    </w:p>
    <w:p w:rsidR="009E1FB9" w:rsidRPr="00EF22CE" w:rsidRDefault="009E1FB9" w:rsidP="009E1FB9">
      <w:pPr>
        <w:widowControl w:val="0"/>
        <w:autoSpaceDE w:val="0"/>
        <w:autoSpaceDN w:val="0"/>
        <w:adjustRightInd w:val="0"/>
        <w:ind w:left="720" w:firstLine="720"/>
      </w:pPr>
    </w:p>
    <w:p w:rsidR="009E1FB9" w:rsidRPr="00EF22CE" w:rsidRDefault="009E1FB9" w:rsidP="009E1FB9">
      <w:pPr>
        <w:widowControl w:val="0"/>
        <w:autoSpaceDE w:val="0"/>
        <w:autoSpaceDN w:val="0"/>
        <w:adjustRightInd w:val="0"/>
        <w:ind w:left="2160" w:hanging="720"/>
      </w:pPr>
      <w:r w:rsidRPr="00EF22CE">
        <w:t>3)</w:t>
      </w:r>
      <w:r>
        <w:tab/>
      </w:r>
      <w:r w:rsidRPr="00EF22CE">
        <w:t xml:space="preserve">submitted evidence of primary accreditation from a NELAP accreditation body. </w:t>
      </w:r>
    </w:p>
    <w:p w:rsidR="009E1FB9" w:rsidRPr="00EF22CE" w:rsidRDefault="009E1FB9" w:rsidP="009E1FB9">
      <w:pPr>
        <w:widowControl w:val="0"/>
        <w:autoSpaceDE w:val="0"/>
        <w:autoSpaceDN w:val="0"/>
        <w:adjustRightInd w:val="0"/>
        <w:ind w:left="1440" w:hanging="720"/>
      </w:pPr>
    </w:p>
    <w:p w:rsidR="009E1FB9" w:rsidRPr="00EF22CE" w:rsidRDefault="009E1FB9" w:rsidP="009E1FB9">
      <w:pPr>
        <w:widowControl w:val="0"/>
        <w:autoSpaceDE w:val="0"/>
        <w:autoSpaceDN w:val="0"/>
        <w:adjustRightInd w:val="0"/>
        <w:ind w:left="1440" w:hanging="720"/>
      </w:pPr>
      <w:r w:rsidRPr="00EF22CE">
        <w:t>c)</w:t>
      </w:r>
      <w:r>
        <w:tab/>
      </w:r>
      <w:r w:rsidRPr="00EF22CE">
        <w:t>Laboratory accreditation issued pursuant to this Part is valid for one year and may be renewed on an annual basis.</w:t>
      </w:r>
    </w:p>
    <w:p w:rsidR="009E1FB9" w:rsidRPr="00EF22CE" w:rsidRDefault="009E1FB9" w:rsidP="009E1FB9">
      <w:pPr>
        <w:widowControl w:val="0"/>
        <w:autoSpaceDE w:val="0"/>
        <w:autoSpaceDN w:val="0"/>
        <w:adjustRightInd w:val="0"/>
        <w:ind w:left="1440" w:hanging="720"/>
      </w:pPr>
    </w:p>
    <w:p w:rsidR="009E1FB9" w:rsidRPr="00EF22CE" w:rsidRDefault="009E1FB9" w:rsidP="009E1FB9">
      <w:pPr>
        <w:widowControl w:val="0"/>
        <w:autoSpaceDE w:val="0"/>
        <w:autoSpaceDN w:val="0"/>
        <w:adjustRightInd w:val="0"/>
        <w:ind w:left="1440" w:hanging="720"/>
      </w:pPr>
      <w:r w:rsidRPr="00EF22CE">
        <w:t>d)</w:t>
      </w:r>
      <w:r>
        <w:tab/>
      </w:r>
      <w:r w:rsidRPr="00EF22CE">
        <w:t xml:space="preserve">When an accredited laboratory has made a timely and complete application for the renewal of accreditation pursuant to this </w:t>
      </w:r>
      <w:r>
        <w:t>Section</w:t>
      </w:r>
      <w:r w:rsidRPr="00EF22CE">
        <w:t>, the existing accreditation shall continue in full force and effect until the final Agency decision on the application has been made</w:t>
      </w:r>
      <w:r>
        <w:t>,</w:t>
      </w:r>
      <w:r w:rsidRPr="00EF22CE">
        <w:t xml:space="preserve"> unless a later date is fixed by order of the Board or a reviewing court. An application will be considered timely only when received by the Agency prior to the expiration of the laboratory</w:t>
      </w:r>
      <w:r>
        <w:t>'</w:t>
      </w:r>
      <w:r w:rsidRPr="00EF22CE">
        <w:t xml:space="preserve">s accreditation.  </w:t>
      </w:r>
    </w:p>
    <w:p w:rsidR="009E1FB9" w:rsidRPr="00EF22CE" w:rsidRDefault="009E1FB9" w:rsidP="009E1FB9">
      <w:pPr>
        <w:widowControl w:val="0"/>
        <w:autoSpaceDE w:val="0"/>
        <w:autoSpaceDN w:val="0"/>
        <w:adjustRightInd w:val="0"/>
        <w:ind w:left="1440" w:hanging="720"/>
      </w:pPr>
    </w:p>
    <w:p w:rsidR="009E1FB9" w:rsidRPr="00EF22CE" w:rsidRDefault="009E1FB9" w:rsidP="009E1FB9">
      <w:pPr>
        <w:widowControl w:val="0"/>
        <w:autoSpaceDE w:val="0"/>
        <w:autoSpaceDN w:val="0"/>
        <w:adjustRightInd w:val="0"/>
        <w:ind w:left="1440" w:hanging="720"/>
      </w:pPr>
      <w:r w:rsidRPr="00EF22CE">
        <w:t>e)</w:t>
      </w:r>
      <w:r>
        <w:tab/>
      </w:r>
      <w:r w:rsidRPr="00EF22CE">
        <w:t>Accreditation remains in effect until:</w:t>
      </w:r>
    </w:p>
    <w:p w:rsidR="009E1FB9" w:rsidRPr="00EF22CE" w:rsidRDefault="009E1FB9" w:rsidP="009E1FB9">
      <w:pPr>
        <w:widowControl w:val="0"/>
        <w:autoSpaceDE w:val="0"/>
        <w:autoSpaceDN w:val="0"/>
        <w:adjustRightInd w:val="0"/>
      </w:pPr>
    </w:p>
    <w:p w:rsidR="009E1FB9" w:rsidRPr="00EF22CE" w:rsidRDefault="009E1FB9" w:rsidP="009E1FB9">
      <w:pPr>
        <w:widowControl w:val="0"/>
        <w:autoSpaceDE w:val="0"/>
        <w:autoSpaceDN w:val="0"/>
        <w:adjustRightInd w:val="0"/>
        <w:ind w:left="2160" w:hanging="720"/>
      </w:pPr>
      <w:r w:rsidRPr="00EF22CE">
        <w:t>1)</w:t>
      </w:r>
      <w:r>
        <w:tab/>
      </w:r>
      <w:r w:rsidRPr="00EF22CE">
        <w:t xml:space="preserve">suspended or revoked by the Agency according to </w:t>
      </w:r>
      <w:r>
        <w:t xml:space="preserve">the </w:t>
      </w:r>
      <w:r w:rsidRPr="00EF22CE">
        <w:t>TNI Standard;</w:t>
      </w:r>
    </w:p>
    <w:p w:rsidR="009E1FB9" w:rsidRPr="00EF22CE" w:rsidRDefault="009E1FB9" w:rsidP="009E1FB9">
      <w:pPr>
        <w:widowControl w:val="0"/>
        <w:autoSpaceDE w:val="0"/>
        <w:autoSpaceDN w:val="0"/>
        <w:adjustRightInd w:val="0"/>
        <w:ind w:left="2160" w:hanging="720"/>
      </w:pPr>
    </w:p>
    <w:p w:rsidR="009E1FB9" w:rsidRPr="00EF22CE" w:rsidRDefault="009E1FB9" w:rsidP="009E1FB9">
      <w:pPr>
        <w:widowControl w:val="0"/>
        <w:autoSpaceDE w:val="0"/>
        <w:autoSpaceDN w:val="0"/>
        <w:adjustRightInd w:val="0"/>
        <w:ind w:left="1440"/>
      </w:pPr>
      <w:r w:rsidRPr="00EF22CE">
        <w:t>2)</w:t>
      </w:r>
      <w:r>
        <w:tab/>
      </w:r>
      <w:r w:rsidRPr="00EF22CE">
        <w:t xml:space="preserve">withdrawn at the written request of the accredited laboratory; or </w:t>
      </w:r>
    </w:p>
    <w:p w:rsidR="009E1FB9" w:rsidRPr="00EF22CE" w:rsidRDefault="009E1FB9" w:rsidP="009E1FB9">
      <w:pPr>
        <w:widowControl w:val="0"/>
        <w:autoSpaceDE w:val="0"/>
        <w:autoSpaceDN w:val="0"/>
        <w:adjustRightInd w:val="0"/>
      </w:pPr>
    </w:p>
    <w:p w:rsidR="009E1FB9" w:rsidRPr="00EF22CE" w:rsidRDefault="009E1FB9" w:rsidP="009E1FB9">
      <w:pPr>
        <w:widowControl w:val="0"/>
        <w:autoSpaceDE w:val="0"/>
        <w:autoSpaceDN w:val="0"/>
        <w:adjustRightInd w:val="0"/>
        <w:ind w:left="1440"/>
      </w:pPr>
      <w:r w:rsidRPr="00EF22CE">
        <w:t>3)</w:t>
      </w:r>
      <w:r>
        <w:tab/>
      </w:r>
      <w:r w:rsidRPr="00EF22CE">
        <w:t xml:space="preserve">the accreditation expires. </w:t>
      </w:r>
    </w:p>
    <w:p w:rsidR="009E1FB9" w:rsidRPr="00EF22CE" w:rsidRDefault="009E1FB9" w:rsidP="009E1FB9">
      <w:pPr>
        <w:widowControl w:val="0"/>
        <w:autoSpaceDE w:val="0"/>
        <w:autoSpaceDN w:val="0"/>
        <w:adjustRightInd w:val="0"/>
        <w:ind w:firstLine="720"/>
      </w:pPr>
    </w:p>
    <w:p w:rsidR="009E1FB9" w:rsidRPr="00EF22CE" w:rsidRDefault="009E1FB9" w:rsidP="009E1FB9">
      <w:pPr>
        <w:widowControl w:val="0"/>
        <w:autoSpaceDE w:val="0"/>
        <w:autoSpaceDN w:val="0"/>
        <w:adjustRightInd w:val="0"/>
        <w:ind w:left="1440" w:hanging="720"/>
      </w:pPr>
      <w:r w:rsidRPr="00EF22CE">
        <w:t>f)</w:t>
      </w:r>
      <w:r>
        <w:tab/>
      </w:r>
      <w:r w:rsidRPr="00EF22CE">
        <w:t xml:space="preserve">An accredited laboratory may make a written request to add to its scope of accreditation.  The Agency will conduct an on-site assessment if the additional fields of testing or test methods require the use of a chemical process, an analytical process, instrument or piece of equipment that the laboratory has not been previously accredited to use. </w:t>
      </w:r>
    </w:p>
    <w:p w:rsidR="009E1FB9" w:rsidRPr="00EF22CE" w:rsidRDefault="009E1FB9" w:rsidP="009E1FB9">
      <w:pPr>
        <w:widowControl w:val="0"/>
        <w:autoSpaceDE w:val="0"/>
        <w:autoSpaceDN w:val="0"/>
        <w:adjustRightInd w:val="0"/>
        <w:ind w:left="1440" w:hanging="720"/>
      </w:pPr>
    </w:p>
    <w:p w:rsidR="009E1FB9" w:rsidRPr="00EF22CE" w:rsidRDefault="009E1FB9" w:rsidP="009E1FB9">
      <w:pPr>
        <w:widowControl w:val="0"/>
        <w:autoSpaceDE w:val="0"/>
        <w:autoSpaceDN w:val="0"/>
        <w:adjustRightInd w:val="0"/>
        <w:ind w:left="1440" w:hanging="720"/>
      </w:pPr>
      <w:r w:rsidRPr="00EF22CE">
        <w:t>g)</w:t>
      </w:r>
      <w:r>
        <w:tab/>
      </w:r>
      <w:r w:rsidRPr="00EF22CE">
        <w:t>Laboratories shall post or display their most recent certificate of accreditation and scope of accreditation in a prominent place in the laboratory facility.</w:t>
      </w:r>
    </w:p>
    <w:p w:rsidR="009E1FB9" w:rsidRPr="00EF22CE" w:rsidRDefault="009E1FB9" w:rsidP="009E1FB9">
      <w:pPr>
        <w:widowControl w:val="0"/>
        <w:autoSpaceDE w:val="0"/>
        <w:autoSpaceDN w:val="0"/>
        <w:adjustRightInd w:val="0"/>
        <w:ind w:left="720" w:hanging="720"/>
        <w:rPr>
          <w:highlight w:val="yellow"/>
        </w:rPr>
      </w:pPr>
    </w:p>
    <w:p w:rsidR="009E1FB9" w:rsidRPr="00EF22CE" w:rsidRDefault="009E1FB9" w:rsidP="009E1FB9">
      <w:pPr>
        <w:widowControl w:val="0"/>
        <w:autoSpaceDE w:val="0"/>
        <w:autoSpaceDN w:val="0"/>
        <w:adjustRightInd w:val="0"/>
        <w:ind w:left="1440" w:hanging="720"/>
      </w:pPr>
      <w:r w:rsidRPr="00EF22CE">
        <w:t>h)</w:t>
      </w:r>
      <w:r>
        <w:tab/>
      </w:r>
      <w:r w:rsidRPr="00EF22CE">
        <w:t>A laboratory shall notify the Agency in writing within 30 days after a change of any matter that may affect the ability of the laboratory to fulfill the requirements for accreditation</w:t>
      </w:r>
      <w:r>
        <w:t>,</w:t>
      </w:r>
      <w:r w:rsidRPr="00EF22CE">
        <w:t xml:space="preserve"> including, but not limited to, an</w:t>
      </w:r>
      <w:r>
        <w:t>y</w:t>
      </w:r>
      <w:r w:rsidRPr="00EF22CE">
        <w:t xml:space="preserve"> change in the following: </w:t>
      </w:r>
    </w:p>
    <w:p w:rsidR="009E1FB9" w:rsidRPr="00EF22CE" w:rsidRDefault="009E1FB9" w:rsidP="009E1FB9">
      <w:pPr>
        <w:widowControl w:val="0"/>
        <w:autoSpaceDE w:val="0"/>
        <w:autoSpaceDN w:val="0"/>
        <w:adjustRightInd w:val="0"/>
        <w:ind w:left="1440" w:hanging="720"/>
        <w:rPr>
          <w:highlight w:val="yellow"/>
        </w:rPr>
      </w:pPr>
    </w:p>
    <w:p w:rsidR="009E1FB9" w:rsidRPr="00EF22CE" w:rsidRDefault="009E1FB9" w:rsidP="009E1FB9">
      <w:pPr>
        <w:widowControl w:val="0"/>
        <w:autoSpaceDE w:val="0"/>
        <w:autoSpaceDN w:val="0"/>
        <w:adjustRightInd w:val="0"/>
        <w:ind w:left="720" w:firstLine="720"/>
      </w:pPr>
      <w:r w:rsidRPr="00EF22CE">
        <w:t>1)</w:t>
      </w:r>
      <w:r>
        <w:tab/>
      </w:r>
      <w:r w:rsidRPr="00EF22CE">
        <w:t>its legal, commercial, ownership or organizational status;</w:t>
      </w:r>
    </w:p>
    <w:p w:rsidR="009E1FB9" w:rsidRPr="00EF22CE" w:rsidRDefault="009E1FB9" w:rsidP="009E1FB9">
      <w:pPr>
        <w:widowControl w:val="0"/>
        <w:autoSpaceDE w:val="0"/>
        <w:autoSpaceDN w:val="0"/>
        <w:adjustRightInd w:val="0"/>
        <w:ind w:left="1440" w:hanging="720"/>
      </w:pPr>
    </w:p>
    <w:p w:rsidR="009E1FB9" w:rsidRPr="00EF22CE" w:rsidRDefault="009E1FB9" w:rsidP="009E1FB9">
      <w:pPr>
        <w:widowControl w:val="0"/>
        <w:autoSpaceDE w:val="0"/>
        <w:autoSpaceDN w:val="0"/>
        <w:adjustRightInd w:val="0"/>
        <w:ind w:left="2160" w:hanging="720"/>
      </w:pPr>
      <w:r w:rsidRPr="00EF22CE">
        <w:t>2)</w:t>
      </w:r>
      <w:r>
        <w:tab/>
      </w:r>
      <w:r w:rsidRPr="00EF22CE">
        <w:t>the organization, top management and key personnel</w:t>
      </w:r>
      <w:r>
        <w:t>,</w:t>
      </w:r>
      <w:r w:rsidRPr="00EF22CE">
        <w:t xml:space="preserve"> including</w:t>
      </w:r>
      <w:r>
        <w:t>,</w:t>
      </w:r>
      <w:r w:rsidRPr="00EF22CE">
        <w:t xml:space="preserve"> but not limited to</w:t>
      </w:r>
      <w:r>
        <w:t>,</w:t>
      </w:r>
      <w:r w:rsidRPr="00EF22CE">
        <w:t xml:space="preserve"> laboratory director, quality assurance officer, supervisor, analyst;</w:t>
      </w:r>
    </w:p>
    <w:p w:rsidR="009E1FB9" w:rsidRPr="00EF22CE" w:rsidRDefault="009E1FB9" w:rsidP="009E1FB9">
      <w:pPr>
        <w:widowControl w:val="0"/>
        <w:autoSpaceDE w:val="0"/>
        <w:autoSpaceDN w:val="0"/>
        <w:adjustRightInd w:val="0"/>
        <w:ind w:left="1440" w:hanging="720"/>
      </w:pPr>
    </w:p>
    <w:p w:rsidR="009E1FB9" w:rsidRPr="00EF22CE" w:rsidRDefault="009E1FB9" w:rsidP="009E1FB9">
      <w:pPr>
        <w:widowControl w:val="0"/>
        <w:autoSpaceDE w:val="0"/>
        <w:autoSpaceDN w:val="0"/>
        <w:adjustRightInd w:val="0"/>
        <w:ind w:left="720" w:firstLine="720"/>
      </w:pPr>
      <w:r w:rsidRPr="00EF22CE">
        <w:t>3)</w:t>
      </w:r>
      <w:r>
        <w:tab/>
      </w:r>
      <w:r w:rsidRPr="00EF22CE">
        <w:t>main policies, including</w:t>
      </w:r>
      <w:r>
        <w:t>,</w:t>
      </w:r>
      <w:r w:rsidRPr="00EF22CE">
        <w:t xml:space="preserve"> but not limited to</w:t>
      </w:r>
      <w:r>
        <w:t>,</w:t>
      </w:r>
      <w:r w:rsidRPr="00EF22CE">
        <w:t xml:space="preserve"> its quality</w:t>
      </w:r>
      <w:r>
        <w:t xml:space="preserve"> </w:t>
      </w:r>
      <w:r w:rsidRPr="00EF22CE">
        <w:t xml:space="preserve">system;  </w:t>
      </w:r>
    </w:p>
    <w:p w:rsidR="009E1FB9" w:rsidRPr="00EF22CE" w:rsidRDefault="009E1FB9" w:rsidP="009E1FB9">
      <w:pPr>
        <w:widowControl w:val="0"/>
        <w:autoSpaceDE w:val="0"/>
        <w:autoSpaceDN w:val="0"/>
        <w:adjustRightInd w:val="0"/>
        <w:ind w:left="1440" w:hanging="720"/>
      </w:pPr>
    </w:p>
    <w:p w:rsidR="009E1FB9" w:rsidRPr="00EF22CE" w:rsidRDefault="009E1FB9" w:rsidP="009E1FB9">
      <w:pPr>
        <w:widowControl w:val="0"/>
        <w:autoSpaceDE w:val="0"/>
        <w:autoSpaceDN w:val="0"/>
        <w:adjustRightInd w:val="0"/>
        <w:ind w:left="2160" w:hanging="720"/>
      </w:pPr>
      <w:r w:rsidRPr="00EF22CE">
        <w:t>4)</w:t>
      </w:r>
      <w:r>
        <w:tab/>
      </w:r>
      <w:r w:rsidRPr="00EF22CE">
        <w:t>resources and premises</w:t>
      </w:r>
      <w:r>
        <w:t>,</w:t>
      </w:r>
      <w:r w:rsidRPr="00EF22CE">
        <w:t xml:space="preserve"> including</w:t>
      </w:r>
      <w:r>
        <w:t>,</w:t>
      </w:r>
      <w:r w:rsidRPr="00EF22CE">
        <w:t xml:space="preserve"> but not limited to</w:t>
      </w:r>
      <w:r>
        <w:t>,</w:t>
      </w:r>
      <w:r w:rsidRPr="00EF22CE">
        <w:t xml:space="preserve"> a major remodeling of a laboratory </w:t>
      </w:r>
      <w:r>
        <w:t>or</w:t>
      </w:r>
      <w:r w:rsidRPr="00EF22CE">
        <w:t xml:space="preserve"> relocation of the physical facility. </w:t>
      </w:r>
    </w:p>
    <w:p w:rsidR="009E1FB9" w:rsidRPr="00EF22CE" w:rsidRDefault="009E1FB9" w:rsidP="009E1FB9">
      <w:pPr>
        <w:widowControl w:val="0"/>
        <w:autoSpaceDE w:val="0"/>
        <w:autoSpaceDN w:val="0"/>
        <w:adjustRightInd w:val="0"/>
        <w:rPr>
          <w:highlight w:val="yellow"/>
        </w:rPr>
      </w:pPr>
    </w:p>
    <w:p w:rsidR="009E1FB9" w:rsidRPr="00EF22CE" w:rsidRDefault="009E1FB9" w:rsidP="009E1FB9">
      <w:pPr>
        <w:widowControl w:val="0"/>
        <w:autoSpaceDE w:val="0"/>
        <w:autoSpaceDN w:val="0"/>
        <w:adjustRightInd w:val="0"/>
        <w:ind w:left="1440" w:hanging="720"/>
      </w:pPr>
      <w:proofErr w:type="spellStart"/>
      <w:r w:rsidRPr="00EF22CE">
        <w:t>i</w:t>
      </w:r>
      <w:proofErr w:type="spellEnd"/>
      <w:r w:rsidRPr="00EF22CE">
        <w:t>)</w:t>
      </w:r>
      <w:r>
        <w:tab/>
      </w:r>
      <w:r w:rsidRPr="00EF22CE">
        <w:t xml:space="preserve">Transfer of Accreditation </w:t>
      </w:r>
    </w:p>
    <w:p w:rsidR="009E1FB9" w:rsidRPr="00EF22CE" w:rsidRDefault="009E1FB9" w:rsidP="009E1FB9">
      <w:pPr>
        <w:widowControl w:val="0"/>
        <w:autoSpaceDE w:val="0"/>
        <w:autoSpaceDN w:val="0"/>
        <w:adjustRightInd w:val="0"/>
        <w:ind w:left="1440" w:hanging="720"/>
      </w:pPr>
    </w:p>
    <w:p w:rsidR="009E1FB9" w:rsidRPr="00EF22CE" w:rsidRDefault="009E1FB9" w:rsidP="009E1FB9">
      <w:pPr>
        <w:widowControl w:val="0"/>
        <w:autoSpaceDE w:val="0"/>
        <w:autoSpaceDN w:val="0"/>
        <w:adjustRightInd w:val="0"/>
        <w:ind w:left="2160" w:hanging="720"/>
      </w:pPr>
      <w:r w:rsidRPr="00EF22CE">
        <w:t>1)</w:t>
      </w:r>
      <w:r>
        <w:tab/>
      </w:r>
      <w:r w:rsidRPr="00EF22CE">
        <w:t xml:space="preserve">Accreditation shall be transferrable when the following conditions are in effect: </w:t>
      </w:r>
    </w:p>
    <w:p w:rsidR="009E1FB9" w:rsidRPr="00EF22CE" w:rsidRDefault="009E1FB9" w:rsidP="009E1FB9">
      <w:pPr>
        <w:widowControl w:val="0"/>
        <w:autoSpaceDE w:val="0"/>
        <w:autoSpaceDN w:val="0"/>
        <w:adjustRightInd w:val="0"/>
        <w:ind w:left="1440" w:hanging="720"/>
      </w:pPr>
    </w:p>
    <w:p w:rsidR="009E1FB9" w:rsidRPr="00EF22CE" w:rsidRDefault="009E1FB9" w:rsidP="009E1FB9">
      <w:pPr>
        <w:widowControl w:val="0"/>
        <w:autoSpaceDE w:val="0"/>
        <w:autoSpaceDN w:val="0"/>
        <w:adjustRightInd w:val="0"/>
        <w:ind w:left="2880" w:hanging="720"/>
      </w:pPr>
      <w:r w:rsidRPr="00EF22CE">
        <w:t>A)</w:t>
      </w:r>
      <w:r>
        <w:rPr>
          <w:i/>
        </w:rPr>
        <w:tab/>
      </w:r>
      <w:r w:rsidRPr="00EF22CE">
        <w:t>the transferring owner agree</w:t>
      </w:r>
      <w:r>
        <w:t>s</w:t>
      </w:r>
      <w:r w:rsidRPr="00EF22CE">
        <w:t xml:space="preserve"> in writing with the transferee, before the transfer of ownership takes place, to be accountable and liable for any analyses, data and reports generated up to the time of legal transfer of ownership</w:t>
      </w:r>
      <w:r>
        <w:t>; and</w:t>
      </w:r>
    </w:p>
    <w:p w:rsidR="009E1FB9" w:rsidRPr="00EF22CE" w:rsidRDefault="009E1FB9" w:rsidP="009E1FB9">
      <w:pPr>
        <w:widowControl w:val="0"/>
        <w:autoSpaceDE w:val="0"/>
        <w:autoSpaceDN w:val="0"/>
        <w:adjustRightInd w:val="0"/>
        <w:ind w:left="2880" w:hanging="720"/>
      </w:pPr>
    </w:p>
    <w:p w:rsidR="009E1FB9" w:rsidRPr="00EF22CE" w:rsidRDefault="009E1FB9" w:rsidP="009E1FB9">
      <w:pPr>
        <w:widowControl w:val="0"/>
        <w:autoSpaceDE w:val="0"/>
        <w:autoSpaceDN w:val="0"/>
        <w:adjustRightInd w:val="0"/>
        <w:ind w:left="2880" w:hanging="720"/>
      </w:pPr>
      <w:r w:rsidRPr="00EF22CE">
        <w:t>B)</w:t>
      </w:r>
      <w:r>
        <w:rPr>
          <w:i/>
        </w:rPr>
        <w:tab/>
      </w:r>
      <w:r w:rsidRPr="00EF22CE">
        <w:t>the transferee</w:t>
      </w:r>
      <w:r>
        <w:t xml:space="preserve"> </w:t>
      </w:r>
      <w:r w:rsidRPr="00EF22CE">
        <w:t>agree</w:t>
      </w:r>
      <w:r>
        <w:t>s</w:t>
      </w:r>
      <w:r w:rsidRPr="00EF22CE">
        <w:t xml:space="preserve"> in writing with the transferring owner to be accountable and liable for any analyses, data and reports generated after the legal transfer of ownership occurs. </w:t>
      </w:r>
    </w:p>
    <w:p w:rsidR="009E1FB9" w:rsidRPr="00EF22CE" w:rsidRDefault="009E1FB9" w:rsidP="009E1FB9">
      <w:pPr>
        <w:widowControl w:val="0"/>
        <w:autoSpaceDE w:val="0"/>
        <w:autoSpaceDN w:val="0"/>
        <w:adjustRightInd w:val="0"/>
        <w:ind w:left="2880" w:hanging="720"/>
      </w:pPr>
    </w:p>
    <w:p w:rsidR="009E1FB9" w:rsidRPr="00EF22CE" w:rsidRDefault="009E1FB9" w:rsidP="009E1FB9">
      <w:pPr>
        <w:widowControl w:val="0"/>
        <w:autoSpaceDE w:val="0"/>
        <w:autoSpaceDN w:val="0"/>
        <w:adjustRightInd w:val="0"/>
        <w:ind w:left="2160" w:hanging="720"/>
      </w:pPr>
      <w:r w:rsidRPr="00EF22CE">
        <w:t>2)</w:t>
      </w:r>
      <w:r>
        <w:rPr>
          <w:i/>
        </w:rPr>
        <w:tab/>
      </w:r>
      <w:r w:rsidRPr="00EF22CE">
        <w:t xml:space="preserve">The laboratory shall submit a copy of the agreement </w:t>
      </w:r>
      <w:r>
        <w:t>entered under subsection (</w:t>
      </w:r>
      <w:proofErr w:type="spellStart"/>
      <w:r>
        <w:t>i</w:t>
      </w:r>
      <w:proofErr w:type="spellEnd"/>
      <w:r>
        <w:t xml:space="preserve">)(1) </w:t>
      </w:r>
      <w:r w:rsidRPr="00EF22CE">
        <w:t>to the Agency prior to transfer of ownership.</w:t>
      </w:r>
    </w:p>
    <w:p w:rsidR="009E1FB9" w:rsidRPr="00EF22CE" w:rsidRDefault="009E1FB9" w:rsidP="009E1FB9">
      <w:pPr>
        <w:widowControl w:val="0"/>
        <w:autoSpaceDE w:val="0"/>
        <w:autoSpaceDN w:val="0"/>
        <w:adjustRightInd w:val="0"/>
        <w:ind w:left="2160" w:hanging="720"/>
      </w:pPr>
    </w:p>
    <w:p w:rsidR="009E1FB9" w:rsidRPr="00EF22CE" w:rsidRDefault="009E1FB9" w:rsidP="009E1FB9">
      <w:pPr>
        <w:widowControl w:val="0"/>
        <w:autoSpaceDE w:val="0"/>
        <w:autoSpaceDN w:val="0"/>
        <w:adjustRightInd w:val="0"/>
        <w:ind w:left="2160" w:hanging="720"/>
      </w:pPr>
      <w:r w:rsidRPr="00EF22CE">
        <w:t>3)</w:t>
      </w:r>
      <w:r>
        <w:rPr>
          <w:i/>
        </w:rPr>
        <w:tab/>
      </w:r>
      <w:r w:rsidRPr="00EF22CE">
        <w:t>Transfer of accreditation pursuant to this subsection</w:t>
      </w:r>
      <w:r>
        <w:t xml:space="preserve"> (</w:t>
      </w:r>
      <w:proofErr w:type="spellStart"/>
      <w:r>
        <w:t>i</w:t>
      </w:r>
      <w:proofErr w:type="spellEnd"/>
      <w:r>
        <w:t>) wi</w:t>
      </w:r>
      <w:r w:rsidRPr="00EF22CE">
        <w:t>ll not alter the laboratory</w:t>
      </w:r>
      <w:r>
        <w:t>'</w:t>
      </w:r>
      <w:r w:rsidRPr="00EF22CE">
        <w:t>s accreditation status or scope of accreditation.</w:t>
      </w:r>
    </w:p>
    <w:p w:rsidR="009E1FB9" w:rsidRPr="00EF22CE" w:rsidRDefault="009E1FB9" w:rsidP="009E1FB9">
      <w:pPr>
        <w:widowControl w:val="0"/>
        <w:autoSpaceDE w:val="0"/>
        <w:autoSpaceDN w:val="0"/>
        <w:adjustRightInd w:val="0"/>
        <w:ind w:left="2160" w:hanging="720"/>
      </w:pPr>
    </w:p>
    <w:p w:rsidR="009E1FB9" w:rsidRPr="00EF22CE" w:rsidRDefault="009E1FB9" w:rsidP="009E1FB9">
      <w:pPr>
        <w:widowControl w:val="0"/>
        <w:autoSpaceDE w:val="0"/>
        <w:autoSpaceDN w:val="0"/>
        <w:adjustRightInd w:val="0"/>
        <w:ind w:left="2160" w:hanging="720"/>
      </w:pPr>
      <w:r w:rsidRPr="00EF22CE">
        <w:t>4)</w:t>
      </w:r>
      <w:r>
        <w:tab/>
      </w:r>
      <w:r w:rsidRPr="00EF22CE">
        <w:t xml:space="preserve">If ownership is transferred, the transferee will not be responsible for payment of fees to the Agency during the remainder of the yearly period, provided that the transferring owner has fully paid the required fees to the Agency pursuant to 35 Ill. Adm. Code 185. </w:t>
      </w:r>
    </w:p>
    <w:p w:rsidR="009E1FB9" w:rsidRDefault="009E1FB9" w:rsidP="009E1FB9">
      <w:pPr>
        <w:widowControl w:val="0"/>
        <w:autoSpaceDE w:val="0"/>
        <w:autoSpaceDN w:val="0"/>
        <w:adjustRightInd w:val="0"/>
        <w:ind w:left="1440" w:hanging="720"/>
      </w:pPr>
    </w:p>
    <w:p w:rsidR="009E1FB9" w:rsidRDefault="009E1FB9" w:rsidP="009E1FB9">
      <w:pPr>
        <w:widowControl w:val="0"/>
        <w:autoSpaceDE w:val="0"/>
        <w:autoSpaceDN w:val="0"/>
        <w:adjustRightInd w:val="0"/>
        <w:ind w:left="729" w:hanging="9"/>
      </w:pPr>
      <w:r w:rsidRPr="00D55B37">
        <w:t xml:space="preserve">(Source:  </w:t>
      </w:r>
      <w:r>
        <w:t>Old Section r</w:t>
      </w:r>
      <w:r w:rsidRPr="00D55B37">
        <w:t xml:space="preserve">epealed at </w:t>
      </w:r>
      <w:r>
        <w:t xml:space="preserve">26 </w:t>
      </w:r>
      <w:r w:rsidRPr="00D55B37">
        <w:t xml:space="preserve">Ill. Reg. </w:t>
      </w:r>
      <w:r>
        <w:t xml:space="preserve">12167, effective July 29, 2002; new Section added at 38 </w:t>
      </w:r>
      <w:r w:rsidRPr="00D55B37">
        <w:t xml:space="preserve">Ill. Reg. </w:t>
      </w:r>
      <w:r>
        <w:t>18627, effective September 1, 2014</w:t>
      </w:r>
      <w:r w:rsidRPr="00D55B37">
        <w:t>)</w:t>
      </w:r>
    </w:p>
    <w:p w:rsidR="009E1FB9" w:rsidRDefault="009E1FB9">
      <w:pPr>
        <w:widowControl w:val="0"/>
        <w:autoSpaceDE w:val="0"/>
        <w:autoSpaceDN w:val="0"/>
        <w:adjustRightInd w:val="0"/>
        <w:rPr>
          <w:b/>
          <w:bCs/>
        </w:rPr>
      </w:pPr>
    </w:p>
    <w:p w:rsidR="009E1FB9" w:rsidRDefault="009E1FB9" w:rsidP="009E1FB9">
      <w:pPr>
        <w:widowControl w:val="0"/>
        <w:autoSpaceDE w:val="0"/>
        <w:autoSpaceDN w:val="0"/>
        <w:adjustRightInd w:val="0"/>
      </w:pPr>
      <w:r>
        <w:rPr>
          <w:b/>
          <w:bCs/>
        </w:rPr>
        <w:t>Section 186.130  Application Process</w:t>
      </w:r>
      <w:r>
        <w:t xml:space="preserve"> </w:t>
      </w:r>
    </w:p>
    <w:p w:rsidR="009E1FB9" w:rsidRDefault="009E1FB9" w:rsidP="009E1FB9">
      <w:pPr>
        <w:widowControl w:val="0"/>
        <w:autoSpaceDE w:val="0"/>
        <w:autoSpaceDN w:val="0"/>
        <w:adjustRightInd w:val="0"/>
      </w:pPr>
    </w:p>
    <w:p w:rsidR="009E1FB9" w:rsidRPr="00C24966" w:rsidRDefault="009E1FB9" w:rsidP="009E1FB9">
      <w:pPr>
        <w:widowControl w:val="0"/>
        <w:autoSpaceDE w:val="0"/>
        <w:autoSpaceDN w:val="0"/>
        <w:adjustRightInd w:val="0"/>
      </w:pPr>
      <w:r w:rsidRPr="00C24966">
        <w:t>The application process consists of the submission of a written application package, completion of an on-site assessment</w:t>
      </w:r>
      <w:r>
        <w:t>,</w:t>
      </w:r>
      <w:r w:rsidRPr="00C24966">
        <w:t xml:space="preserve"> and proficiency test sample evaluations. </w:t>
      </w:r>
    </w:p>
    <w:p w:rsidR="009E1FB9" w:rsidRPr="00C24966" w:rsidRDefault="009E1FB9" w:rsidP="009E1FB9">
      <w:pPr>
        <w:widowControl w:val="0"/>
        <w:autoSpaceDE w:val="0"/>
        <w:autoSpaceDN w:val="0"/>
        <w:adjustRightInd w:val="0"/>
      </w:pPr>
    </w:p>
    <w:p w:rsidR="009E1FB9" w:rsidRPr="00C24966" w:rsidRDefault="009E1FB9" w:rsidP="009E1FB9">
      <w:pPr>
        <w:widowControl w:val="0"/>
        <w:autoSpaceDE w:val="0"/>
        <w:autoSpaceDN w:val="0"/>
        <w:adjustRightInd w:val="0"/>
        <w:ind w:left="1440" w:hanging="720"/>
      </w:pPr>
      <w:r w:rsidRPr="00C24966">
        <w:t>a)</w:t>
      </w:r>
      <w:r>
        <w:tab/>
      </w:r>
      <w:r w:rsidRPr="00C24966">
        <w:t>Application Package</w:t>
      </w:r>
    </w:p>
    <w:p w:rsidR="009E1FB9" w:rsidRPr="00C24966" w:rsidRDefault="009E1FB9" w:rsidP="009E1FB9">
      <w:pPr>
        <w:widowControl w:val="0"/>
        <w:autoSpaceDE w:val="0"/>
        <w:autoSpaceDN w:val="0"/>
        <w:adjustRightInd w:val="0"/>
      </w:pPr>
    </w:p>
    <w:p w:rsidR="009E1FB9" w:rsidRPr="00C24966" w:rsidRDefault="009E1FB9" w:rsidP="009E1FB9">
      <w:pPr>
        <w:widowControl w:val="0"/>
        <w:autoSpaceDE w:val="0"/>
        <w:autoSpaceDN w:val="0"/>
        <w:adjustRightInd w:val="0"/>
        <w:ind w:left="2160" w:hanging="720"/>
      </w:pPr>
      <w:r w:rsidRPr="00C24966">
        <w:t>1)</w:t>
      </w:r>
      <w:r>
        <w:tab/>
      </w:r>
      <w:r w:rsidRPr="00C24966">
        <w:t>All laboratories seeking initial accreditation or renewal accreditation shall annually submit a completed application package.  A complete application package includes an application on forms prescribed by the Agency and payment of the appropriate fees required</w:t>
      </w:r>
      <w:r>
        <w:t xml:space="preserve"> by</w:t>
      </w:r>
      <w:r w:rsidRPr="00C24966">
        <w:t xml:space="preserve"> Section 17.8 of the Act and 35 Ill. Adm. Code 185.</w:t>
      </w:r>
    </w:p>
    <w:p w:rsidR="009E1FB9" w:rsidRPr="00C24966" w:rsidRDefault="009E1FB9" w:rsidP="009E1FB9">
      <w:pPr>
        <w:widowControl w:val="0"/>
        <w:autoSpaceDE w:val="0"/>
        <w:autoSpaceDN w:val="0"/>
        <w:adjustRightInd w:val="0"/>
      </w:pPr>
    </w:p>
    <w:p w:rsidR="009E1FB9" w:rsidRPr="00C24966" w:rsidRDefault="009E1FB9" w:rsidP="009E1FB9">
      <w:pPr>
        <w:widowControl w:val="0"/>
        <w:autoSpaceDE w:val="0"/>
        <w:autoSpaceDN w:val="0"/>
        <w:adjustRightInd w:val="0"/>
        <w:ind w:left="2160" w:hanging="720"/>
      </w:pPr>
      <w:r w:rsidRPr="00C24966">
        <w:t>2)</w:t>
      </w:r>
      <w:r>
        <w:tab/>
      </w:r>
      <w:r w:rsidRPr="00C24966">
        <w:t xml:space="preserve">The Agency shall send, no later than 60 days prior to the anniversary date of initial certification, an application package to </w:t>
      </w:r>
      <w:r w:rsidRPr="00C24966">
        <w:lastRenderedPageBreak/>
        <w:t>the accredited laboratories.  Upon request, the Agency shall send an application package to those laboratories seeking initial accreditation.</w:t>
      </w:r>
    </w:p>
    <w:p w:rsidR="009E1FB9" w:rsidRPr="00C24966" w:rsidRDefault="009E1FB9" w:rsidP="009E1FB9">
      <w:pPr>
        <w:widowControl w:val="0"/>
        <w:autoSpaceDE w:val="0"/>
        <w:autoSpaceDN w:val="0"/>
        <w:adjustRightInd w:val="0"/>
      </w:pPr>
    </w:p>
    <w:p w:rsidR="009E1FB9" w:rsidRPr="00C24966" w:rsidRDefault="009E1FB9" w:rsidP="009E1FB9">
      <w:pPr>
        <w:widowControl w:val="0"/>
        <w:autoSpaceDE w:val="0"/>
        <w:autoSpaceDN w:val="0"/>
        <w:adjustRightInd w:val="0"/>
        <w:ind w:left="2160" w:hanging="720"/>
      </w:pPr>
      <w:r w:rsidRPr="00C24966">
        <w:t>3)</w:t>
      </w:r>
      <w:r>
        <w:tab/>
      </w:r>
      <w:r w:rsidRPr="00C24966">
        <w:t xml:space="preserve">If the Agency receives an incomplete application package, the Agency </w:t>
      </w:r>
      <w:r>
        <w:t>wi</w:t>
      </w:r>
      <w:r w:rsidRPr="00C24966">
        <w:t xml:space="preserve">ll provide written notice of the incomplete application, specifying the missing information.  The Agency review of the application package will not commence until the Agency receives the missing information. </w:t>
      </w:r>
    </w:p>
    <w:p w:rsidR="009E1FB9" w:rsidRPr="00C24966" w:rsidRDefault="009E1FB9" w:rsidP="009E1FB9">
      <w:pPr>
        <w:widowControl w:val="0"/>
        <w:autoSpaceDE w:val="0"/>
        <w:autoSpaceDN w:val="0"/>
        <w:adjustRightInd w:val="0"/>
      </w:pPr>
    </w:p>
    <w:p w:rsidR="009E1FB9" w:rsidRPr="00C24966" w:rsidRDefault="009E1FB9" w:rsidP="009E1FB9">
      <w:pPr>
        <w:widowControl w:val="0"/>
        <w:autoSpaceDE w:val="0"/>
        <w:autoSpaceDN w:val="0"/>
        <w:adjustRightInd w:val="0"/>
        <w:ind w:left="1440"/>
      </w:pPr>
      <w:r w:rsidRPr="00C24966">
        <w:t>4)</w:t>
      </w:r>
      <w:r>
        <w:tab/>
      </w:r>
      <w:r w:rsidRPr="00C24966">
        <w:t>The following information shall be included in the application:</w:t>
      </w:r>
    </w:p>
    <w:p w:rsidR="009E1FB9" w:rsidRPr="00C24966" w:rsidRDefault="009E1FB9" w:rsidP="009E1FB9">
      <w:pPr>
        <w:widowControl w:val="0"/>
        <w:autoSpaceDE w:val="0"/>
        <w:autoSpaceDN w:val="0"/>
        <w:adjustRightInd w:val="0"/>
      </w:pPr>
    </w:p>
    <w:p w:rsidR="009E1FB9" w:rsidRPr="00C24966" w:rsidRDefault="009E1FB9" w:rsidP="009E1FB9">
      <w:pPr>
        <w:widowControl w:val="0"/>
        <w:autoSpaceDE w:val="0"/>
        <w:autoSpaceDN w:val="0"/>
        <w:adjustRightInd w:val="0"/>
        <w:ind w:left="2880" w:hanging="720"/>
      </w:pPr>
      <w:r w:rsidRPr="00C24966">
        <w:t>A)</w:t>
      </w:r>
      <w:r>
        <w:tab/>
      </w:r>
      <w:r w:rsidRPr="00C24966">
        <w:t>laboratory information</w:t>
      </w:r>
      <w:r>
        <w:t>,</w:t>
      </w:r>
      <w:r w:rsidRPr="00C24966">
        <w:t xml:space="preserve"> including laboratory name, address, telephone number, e-mail address, fax number, hours of operation, laboratory owner, laboratory contact person, name of the laboratory director</w:t>
      </w:r>
      <w:r>
        <w:t>,</w:t>
      </w:r>
      <w:r w:rsidRPr="00C24966">
        <w:t xml:space="preserve"> and name of the laboratory quality assurance officer;</w:t>
      </w:r>
    </w:p>
    <w:p w:rsidR="009E1FB9" w:rsidRPr="00C24966" w:rsidRDefault="009E1FB9" w:rsidP="009E1FB9">
      <w:pPr>
        <w:widowControl w:val="0"/>
        <w:autoSpaceDE w:val="0"/>
        <w:autoSpaceDN w:val="0"/>
        <w:adjustRightInd w:val="0"/>
      </w:pPr>
    </w:p>
    <w:p w:rsidR="009E1FB9" w:rsidRPr="00C24966" w:rsidRDefault="009E1FB9" w:rsidP="009E1FB9">
      <w:pPr>
        <w:widowControl w:val="0"/>
        <w:autoSpaceDE w:val="0"/>
        <w:autoSpaceDN w:val="0"/>
        <w:adjustRightInd w:val="0"/>
        <w:ind w:left="2880" w:hanging="720"/>
      </w:pPr>
      <w:r w:rsidRPr="00C24966">
        <w:t>B)</w:t>
      </w:r>
      <w:r>
        <w:tab/>
      </w:r>
      <w:r w:rsidRPr="00C24966">
        <w:t>the type of laboratory, for example commercial, federal or public water system;</w:t>
      </w:r>
    </w:p>
    <w:p w:rsidR="009E1FB9" w:rsidRPr="00C24966" w:rsidRDefault="009E1FB9" w:rsidP="009E1FB9">
      <w:pPr>
        <w:widowControl w:val="0"/>
        <w:autoSpaceDE w:val="0"/>
        <w:autoSpaceDN w:val="0"/>
        <w:adjustRightInd w:val="0"/>
      </w:pPr>
    </w:p>
    <w:p w:rsidR="009E1FB9" w:rsidRPr="00C24966" w:rsidRDefault="009E1FB9" w:rsidP="009E1FB9">
      <w:pPr>
        <w:widowControl w:val="0"/>
        <w:autoSpaceDE w:val="0"/>
        <w:autoSpaceDN w:val="0"/>
        <w:adjustRightInd w:val="0"/>
        <w:ind w:left="2880" w:hanging="720"/>
      </w:pPr>
      <w:r w:rsidRPr="00C24966">
        <w:t>C)</w:t>
      </w:r>
      <w:r>
        <w:tab/>
      </w:r>
      <w:r w:rsidRPr="00C24966">
        <w:t>the fields</w:t>
      </w:r>
      <w:r>
        <w:t xml:space="preserve"> </w:t>
      </w:r>
      <w:r w:rsidRPr="00C24966">
        <w:t>of</w:t>
      </w:r>
      <w:r>
        <w:t xml:space="preserve"> </w:t>
      </w:r>
      <w:r w:rsidRPr="00C24966">
        <w:t>testing and test methods for which the laboratory is requesting accreditation, pursuant to Section 186.180;</w:t>
      </w:r>
    </w:p>
    <w:p w:rsidR="009E1FB9" w:rsidRPr="00C24966" w:rsidRDefault="009E1FB9" w:rsidP="009E1FB9">
      <w:pPr>
        <w:widowControl w:val="0"/>
        <w:autoSpaceDE w:val="0"/>
        <w:autoSpaceDN w:val="0"/>
        <w:adjustRightInd w:val="0"/>
      </w:pPr>
    </w:p>
    <w:p w:rsidR="009E1FB9" w:rsidRPr="00C24966" w:rsidRDefault="009E1FB9" w:rsidP="009E1FB9">
      <w:pPr>
        <w:widowControl w:val="0"/>
        <w:autoSpaceDE w:val="0"/>
        <w:autoSpaceDN w:val="0"/>
        <w:adjustRightInd w:val="0"/>
        <w:ind w:left="2880" w:hanging="720"/>
      </w:pPr>
      <w:r w:rsidRPr="00C24966">
        <w:t>D)</w:t>
      </w:r>
      <w:r>
        <w:tab/>
      </w:r>
      <w:r w:rsidRPr="00C24966">
        <w:t>the laboratory</w:t>
      </w:r>
      <w:r>
        <w:t>'</w:t>
      </w:r>
      <w:r w:rsidRPr="00C24966">
        <w:t>s quality assurance plan, if the laboratory is seeking initial primary accreditation;</w:t>
      </w:r>
    </w:p>
    <w:p w:rsidR="009E1FB9" w:rsidRPr="00C24966" w:rsidRDefault="009E1FB9" w:rsidP="009E1FB9">
      <w:pPr>
        <w:widowControl w:val="0"/>
        <w:autoSpaceDE w:val="0"/>
        <w:autoSpaceDN w:val="0"/>
        <w:adjustRightInd w:val="0"/>
      </w:pPr>
    </w:p>
    <w:p w:rsidR="009E1FB9" w:rsidRPr="00C24966" w:rsidRDefault="009E1FB9" w:rsidP="009E1FB9">
      <w:pPr>
        <w:widowControl w:val="0"/>
        <w:autoSpaceDE w:val="0"/>
        <w:autoSpaceDN w:val="0"/>
        <w:adjustRightInd w:val="0"/>
        <w:ind w:left="2880" w:hanging="720"/>
      </w:pPr>
      <w:r w:rsidRPr="00C24966">
        <w:t>E)</w:t>
      </w:r>
      <w:r>
        <w:tab/>
      </w:r>
      <w:r w:rsidRPr="00C24966">
        <w:t>a statement of laboratory personnel qualifications;</w:t>
      </w:r>
    </w:p>
    <w:p w:rsidR="009E1FB9" w:rsidRPr="00C24966" w:rsidRDefault="009E1FB9" w:rsidP="009E1FB9">
      <w:pPr>
        <w:widowControl w:val="0"/>
        <w:autoSpaceDE w:val="0"/>
        <w:autoSpaceDN w:val="0"/>
        <w:adjustRightInd w:val="0"/>
      </w:pPr>
    </w:p>
    <w:p w:rsidR="009E1FB9" w:rsidRPr="00C24966" w:rsidRDefault="009E1FB9" w:rsidP="009E1FB9">
      <w:pPr>
        <w:widowControl w:val="0"/>
        <w:autoSpaceDE w:val="0"/>
        <w:autoSpaceDN w:val="0"/>
        <w:adjustRightInd w:val="0"/>
        <w:ind w:left="2880" w:hanging="720"/>
      </w:pPr>
      <w:r w:rsidRPr="00C24966">
        <w:t>F)</w:t>
      </w:r>
      <w:r>
        <w:tab/>
      </w:r>
      <w:r w:rsidRPr="00C24966">
        <w:t>the primary accrediting body, if the laboratory is seeking secondary accreditation;</w:t>
      </w:r>
      <w:r>
        <w:t xml:space="preserve"> and</w:t>
      </w:r>
      <w:r w:rsidRPr="00C24966">
        <w:t xml:space="preserve"> </w:t>
      </w:r>
    </w:p>
    <w:p w:rsidR="009E1FB9" w:rsidRPr="00C24966" w:rsidRDefault="009E1FB9" w:rsidP="009E1FB9">
      <w:pPr>
        <w:widowControl w:val="0"/>
        <w:autoSpaceDE w:val="0"/>
        <w:autoSpaceDN w:val="0"/>
        <w:adjustRightInd w:val="0"/>
      </w:pPr>
    </w:p>
    <w:p w:rsidR="009E1FB9" w:rsidRPr="00C24966" w:rsidRDefault="009E1FB9" w:rsidP="009E1FB9">
      <w:pPr>
        <w:widowControl w:val="0"/>
        <w:autoSpaceDE w:val="0"/>
        <w:autoSpaceDN w:val="0"/>
        <w:adjustRightInd w:val="0"/>
        <w:ind w:left="2880" w:hanging="720"/>
      </w:pPr>
      <w:r w:rsidRPr="00C24966">
        <w:t>G)</w:t>
      </w:r>
      <w:r>
        <w:tab/>
        <w:t xml:space="preserve">a </w:t>
      </w:r>
      <w:r w:rsidRPr="00C24966">
        <w:t>copy of the laboratory</w:t>
      </w:r>
      <w:r>
        <w:t>'</w:t>
      </w:r>
      <w:r w:rsidRPr="00C24966">
        <w:t>s primary accreditation certificate, if the laboratory is seeking secondary accreditation</w:t>
      </w:r>
      <w:r>
        <w:t>.</w:t>
      </w:r>
      <w:r w:rsidRPr="00C24966">
        <w:t xml:space="preserve"> </w:t>
      </w:r>
    </w:p>
    <w:p w:rsidR="009E1FB9" w:rsidRPr="00C24966" w:rsidRDefault="009E1FB9" w:rsidP="009E1FB9">
      <w:pPr>
        <w:widowControl w:val="0"/>
        <w:autoSpaceDE w:val="0"/>
        <w:autoSpaceDN w:val="0"/>
        <w:adjustRightInd w:val="0"/>
        <w:rPr>
          <w:highlight w:val="yellow"/>
        </w:rPr>
      </w:pPr>
    </w:p>
    <w:p w:rsidR="009E1FB9" w:rsidRPr="00C24966" w:rsidRDefault="009E1FB9" w:rsidP="009E1FB9">
      <w:pPr>
        <w:widowControl w:val="0"/>
        <w:autoSpaceDE w:val="0"/>
        <w:autoSpaceDN w:val="0"/>
        <w:adjustRightInd w:val="0"/>
        <w:ind w:left="2160" w:hanging="720"/>
      </w:pPr>
      <w:r w:rsidRPr="00C24966">
        <w:t>5)</w:t>
      </w:r>
      <w:r>
        <w:tab/>
      </w:r>
      <w:r w:rsidRPr="00C24966">
        <w:t>The laboratory director shall sign and date the application package and attest in writing to the validity of the information contained within the entire application package.</w:t>
      </w:r>
    </w:p>
    <w:p w:rsidR="009E1FB9" w:rsidRPr="00C24966" w:rsidRDefault="009E1FB9" w:rsidP="009E1FB9">
      <w:pPr>
        <w:widowControl w:val="0"/>
        <w:autoSpaceDE w:val="0"/>
        <w:autoSpaceDN w:val="0"/>
        <w:adjustRightInd w:val="0"/>
      </w:pPr>
    </w:p>
    <w:p w:rsidR="009E1FB9" w:rsidRPr="00C24966" w:rsidRDefault="009E1FB9" w:rsidP="009E1FB9">
      <w:pPr>
        <w:widowControl w:val="0"/>
        <w:autoSpaceDE w:val="0"/>
        <w:autoSpaceDN w:val="0"/>
        <w:adjustRightInd w:val="0"/>
        <w:ind w:left="2160" w:hanging="720"/>
      </w:pPr>
      <w:r w:rsidRPr="00C24966">
        <w:t>6)</w:t>
      </w:r>
      <w:r>
        <w:tab/>
      </w:r>
      <w:r w:rsidRPr="00C24966">
        <w:t>Information required in the application package must be complete and accurate.</w:t>
      </w:r>
    </w:p>
    <w:p w:rsidR="009E1FB9" w:rsidRPr="00C24966" w:rsidRDefault="009E1FB9" w:rsidP="009E1FB9">
      <w:pPr>
        <w:widowControl w:val="0"/>
        <w:autoSpaceDE w:val="0"/>
        <w:autoSpaceDN w:val="0"/>
        <w:adjustRightInd w:val="0"/>
      </w:pPr>
    </w:p>
    <w:p w:rsidR="009E1FB9" w:rsidRPr="00C24966" w:rsidRDefault="009E1FB9" w:rsidP="009E1FB9">
      <w:pPr>
        <w:widowControl w:val="0"/>
        <w:autoSpaceDE w:val="0"/>
        <w:autoSpaceDN w:val="0"/>
        <w:adjustRightInd w:val="0"/>
        <w:ind w:left="2160" w:hanging="720"/>
      </w:pPr>
      <w:r w:rsidRPr="00C24966">
        <w:t>7)</w:t>
      </w:r>
      <w:r>
        <w:tab/>
      </w:r>
      <w:r w:rsidRPr="00C24966">
        <w:t>Falsification of any information in the application package shall result in denial of the application.</w:t>
      </w:r>
    </w:p>
    <w:p w:rsidR="009E1FB9" w:rsidRPr="00C24966" w:rsidRDefault="009E1FB9" w:rsidP="009E1FB9">
      <w:pPr>
        <w:widowControl w:val="0"/>
        <w:autoSpaceDE w:val="0"/>
        <w:autoSpaceDN w:val="0"/>
        <w:adjustRightInd w:val="0"/>
      </w:pPr>
    </w:p>
    <w:p w:rsidR="009E1FB9" w:rsidRPr="00C24966" w:rsidRDefault="009E1FB9" w:rsidP="009E1FB9">
      <w:pPr>
        <w:widowControl w:val="0"/>
        <w:autoSpaceDE w:val="0"/>
        <w:autoSpaceDN w:val="0"/>
        <w:adjustRightInd w:val="0"/>
        <w:ind w:left="1440" w:hanging="720"/>
      </w:pPr>
      <w:r w:rsidRPr="00C24966">
        <w:lastRenderedPageBreak/>
        <w:t>b)</w:t>
      </w:r>
      <w:r>
        <w:tab/>
      </w:r>
      <w:r w:rsidRPr="00C24966">
        <w:t xml:space="preserve">Within 30 days after receipt of the complete application package, the Agency will review the complete application package.  If the complete application package does not meet the TNI Standard as set forth in Section 186.135, the Agency may deny the application or request additional information.  The Agency shall review any additional information submitted by the laboratory within 30 days </w:t>
      </w:r>
      <w:r>
        <w:t>a</w:t>
      </w:r>
      <w:r w:rsidRPr="00C24966">
        <w:t>f</w:t>
      </w:r>
      <w:r>
        <w:t>ter</w:t>
      </w:r>
      <w:r w:rsidRPr="00C24966">
        <w:t xml:space="preserve"> receipt.  </w:t>
      </w:r>
    </w:p>
    <w:p w:rsidR="009E1FB9" w:rsidRPr="00C24966" w:rsidRDefault="009E1FB9" w:rsidP="009E1FB9">
      <w:pPr>
        <w:widowControl w:val="0"/>
        <w:autoSpaceDE w:val="0"/>
        <w:autoSpaceDN w:val="0"/>
        <w:adjustRightInd w:val="0"/>
      </w:pPr>
    </w:p>
    <w:p w:rsidR="009E1FB9" w:rsidRPr="00C24966" w:rsidRDefault="009E1FB9" w:rsidP="009E1FB9">
      <w:pPr>
        <w:ind w:left="1440" w:hanging="720"/>
      </w:pPr>
      <w:r w:rsidRPr="00C24966">
        <w:t>c)</w:t>
      </w:r>
      <w:r>
        <w:tab/>
      </w:r>
      <w:r w:rsidRPr="00C24966">
        <w:t xml:space="preserve">Initial </w:t>
      </w:r>
      <w:r>
        <w:t>P</w:t>
      </w:r>
      <w:r w:rsidRPr="00C24966">
        <w:t xml:space="preserve">rimary </w:t>
      </w:r>
      <w:r>
        <w:t>A</w:t>
      </w:r>
      <w:r w:rsidRPr="00C24966">
        <w:t xml:space="preserve">ccreditation </w:t>
      </w:r>
      <w:r>
        <w:t>A</w:t>
      </w:r>
      <w:r w:rsidRPr="00C24966">
        <w:t xml:space="preserve">pplication.  If the complete application package meets the TNI Standard, the Agency </w:t>
      </w:r>
      <w:r>
        <w:t>wi</w:t>
      </w:r>
      <w:r w:rsidRPr="00C24966">
        <w:t>ll conduct an on-site assessment and the laboratory shall complete the proficiency test sample evaluation process.</w:t>
      </w:r>
    </w:p>
    <w:p w:rsidR="009E1FB9" w:rsidRPr="00C24966" w:rsidRDefault="009E1FB9" w:rsidP="009E1FB9"/>
    <w:p w:rsidR="009E1FB9" w:rsidRPr="00C24966" w:rsidRDefault="009E1FB9" w:rsidP="009E1FB9">
      <w:pPr>
        <w:ind w:left="1440" w:hanging="720"/>
      </w:pPr>
      <w:r w:rsidRPr="00C24966">
        <w:t>d)</w:t>
      </w:r>
      <w:r>
        <w:tab/>
      </w:r>
      <w:r w:rsidRPr="00C24966">
        <w:t xml:space="preserve">Renewal </w:t>
      </w:r>
      <w:r>
        <w:t>P</w:t>
      </w:r>
      <w:r w:rsidRPr="00C24966">
        <w:t xml:space="preserve">rimary </w:t>
      </w:r>
      <w:r>
        <w:t>A</w:t>
      </w:r>
      <w:r w:rsidRPr="00C24966">
        <w:t xml:space="preserve">ccreditation </w:t>
      </w:r>
      <w:r>
        <w:t>A</w:t>
      </w:r>
      <w:r w:rsidRPr="00C24966">
        <w:t>pplication.  If the complete application package meets the TNI Standar</w:t>
      </w:r>
      <w:r>
        <w:t>d</w:t>
      </w:r>
      <w:r w:rsidRPr="00C24966">
        <w:t xml:space="preserve">, the Agency </w:t>
      </w:r>
      <w:r>
        <w:t>wi</w:t>
      </w:r>
      <w:r w:rsidRPr="00C24966">
        <w:t>ll conduct an on-site assessment on a biennial basis.</w:t>
      </w:r>
    </w:p>
    <w:p w:rsidR="009E1FB9" w:rsidRPr="00C24966" w:rsidRDefault="009E1FB9" w:rsidP="009E1FB9">
      <w:pPr>
        <w:widowControl w:val="0"/>
        <w:autoSpaceDE w:val="0"/>
        <w:autoSpaceDN w:val="0"/>
        <w:adjustRightInd w:val="0"/>
      </w:pPr>
    </w:p>
    <w:p w:rsidR="009E1FB9" w:rsidRPr="00C24966" w:rsidRDefault="009E1FB9" w:rsidP="009E1FB9">
      <w:pPr>
        <w:widowControl w:val="0"/>
        <w:autoSpaceDE w:val="0"/>
        <w:autoSpaceDN w:val="0"/>
        <w:adjustRightInd w:val="0"/>
        <w:ind w:left="1440" w:hanging="720"/>
      </w:pPr>
      <w:r w:rsidRPr="00C24966">
        <w:t>e)</w:t>
      </w:r>
      <w:r>
        <w:tab/>
      </w:r>
      <w:r w:rsidRPr="00C24966">
        <w:t>Secondary</w:t>
      </w:r>
      <w:r>
        <w:t xml:space="preserve"> A</w:t>
      </w:r>
      <w:r w:rsidRPr="00C24966">
        <w:t>ccreditation. If the complete application package meets the TNI Standard</w:t>
      </w:r>
      <w:r>
        <w:t>, the A</w:t>
      </w:r>
      <w:r w:rsidRPr="00C24966">
        <w:t xml:space="preserve">gency </w:t>
      </w:r>
      <w:r>
        <w:t>wi</w:t>
      </w:r>
      <w:r w:rsidRPr="00C24966">
        <w:t xml:space="preserve">ll issue secondary accreditation. </w:t>
      </w:r>
    </w:p>
    <w:p w:rsidR="009E1FB9" w:rsidRPr="00C24966"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1440" w:hanging="720"/>
      </w:pPr>
      <w:r w:rsidRPr="00C24966">
        <w:t>f)</w:t>
      </w:r>
      <w:r>
        <w:tab/>
      </w:r>
      <w:r w:rsidRPr="00C24966">
        <w:t>Procedures for the on-site assessment and the proficiency test sample evaluation process are set forth in the TNI Standard.</w:t>
      </w:r>
      <w:r>
        <w:t xml:space="preserve">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729" w:hanging="9"/>
      </w:pPr>
      <w:r w:rsidRPr="00D55B37">
        <w:t xml:space="preserve">(Source:  </w:t>
      </w:r>
      <w:r>
        <w:t>Old Section r</w:t>
      </w:r>
      <w:r w:rsidRPr="00D55B37">
        <w:t xml:space="preserve">epealed at </w:t>
      </w:r>
      <w:r>
        <w:t xml:space="preserve">26 </w:t>
      </w:r>
      <w:r w:rsidRPr="00D55B37">
        <w:t xml:space="preserve">Ill. Reg. </w:t>
      </w:r>
      <w:r>
        <w:t xml:space="preserve">12167, effective July 29, 2002; new Section added at 38 </w:t>
      </w:r>
      <w:r w:rsidRPr="00D55B37">
        <w:t>Ill. Reg</w:t>
      </w:r>
      <w:r>
        <w:t>.</w:t>
      </w:r>
      <w:r w:rsidRPr="009E1FB9">
        <w:t xml:space="preserve"> </w:t>
      </w:r>
      <w:r>
        <w:t>18627, effective September 1, 2014</w:t>
      </w:r>
      <w:r w:rsidRPr="00D55B37">
        <w:t>)</w:t>
      </w:r>
      <w:r>
        <w:t xml:space="preserve"> </w:t>
      </w:r>
    </w:p>
    <w:p w:rsidR="009E1FB9" w:rsidRDefault="009E1FB9" w:rsidP="009E1FB9">
      <w:pPr>
        <w:tabs>
          <w:tab w:val="left" w:pos="9360"/>
        </w:tabs>
        <w:rPr>
          <w:b/>
          <w:bCs/>
        </w:rPr>
      </w:pPr>
    </w:p>
    <w:p w:rsidR="009E1FB9" w:rsidRDefault="009E1FB9" w:rsidP="009E1FB9">
      <w:pPr>
        <w:widowControl w:val="0"/>
        <w:autoSpaceDE w:val="0"/>
        <w:autoSpaceDN w:val="0"/>
        <w:adjustRightInd w:val="0"/>
      </w:pPr>
      <w:r>
        <w:rPr>
          <w:b/>
          <w:bCs/>
        </w:rPr>
        <w:t>Section 186.135  TNI Standard</w:t>
      </w:r>
      <w:r>
        <w:t xml:space="preserve"> </w:t>
      </w:r>
    </w:p>
    <w:p w:rsidR="009E1FB9" w:rsidRDefault="009E1FB9" w:rsidP="009E1FB9">
      <w:pPr>
        <w:widowControl w:val="0"/>
        <w:autoSpaceDE w:val="0"/>
        <w:autoSpaceDN w:val="0"/>
        <w:adjustRightInd w:val="0"/>
      </w:pPr>
    </w:p>
    <w:p w:rsidR="009E1FB9" w:rsidRPr="008D07A6" w:rsidRDefault="009E1FB9" w:rsidP="009E1FB9">
      <w:pPr>
        <w:widowControl w:val="0"/>
        <w:autoSpaceDE w:val="0"/>
        <w:autoSpaceDN w:val="0"/>
        <w:adjustRightInd w:val="0"/>
      </w:pPr>
      <w:r w:rsidRPr="008D07A6">
        <w:t xml:space="preserve">All accredited laboratories or any laboratory seeking initial or renewal accreditation shall comply with the following portions of the TNI Standard: </w:t>
      </w:r>
    </w:p>
    <w:p w:rsidR="009E1FB9" w:rsidRPr="008D07A6" w:rsidRDefault="009E1FB9" w:rsidP="009E1FB9">
      <w:pPr>
        <w:widowControl w:val="0"/>
        <w:autoSpaceDE w:val="0"/>
        <w:autoSpaceDN w:val="0"/>
        <w:adjustRightInd w:val="0"/>
      </w:pPr>
    </w:p>
    <w:p w:rsidR="009E1FB9" w:rsidRPr="008D07A6" w:rsidRDefault="009E1FB9" w:rsidP="009E1FB9">
      <w:pPr>
        <w:widowControl w:val="0"/>
        <w:autoSpaceDE w:val="0"/>
        <w:autoSpaceDN w:val="0"/>
        <w:adjustRightInd w:val="0"/>
        <w:ind w:left="1440" w:hanging="720"/>
      </w:pPr>
      <w:r w:rsidRPr="008D07A6">
        <w:t>a)</w:t>
      </w:r>
      <w:r>
        <w:tab/>
      </w:r>
      <w:r w:rsidRPr="008D07A6">
        <w:t>Volume 1: Management and Technical Requirements for Laboratories Performing Environmental Analysis:</w:t>
      </w:r>
    </w:p>
    <w:p w:rsidR="009E1FB9" w:rsidRPr="008D07A6" w:rsidRDefault="009E1FB9" w:rsidP="009E1FB9">
      <w:pPr>
        <w:widowControl w:val="0"/>
        <w:autoSpaceDE w:val="0"/>
        <w:autoSpaceDN w:val="0"/>
        <w:adjustRightInd w:val="0"/>
        <w:contextualSpacing/>
      </w:pPr>
    </w:p>
    <w:p w:rsidR="009E1FB9" w:rsidRPr="008D07A6" w:rsidRDefault="009E1FB9" w:rsidP="009E1FB9">
      <w:pPr>
        <w:widowControl w:val="0"/>
        <w:autoSpaceDE w:val="0"/>
        <w:autoSpaceDN w:val="0"/>
        <w:adjustRightInd w:val="0"/>
        <w:ind w:left="720" w:firstLine="720"/>
      </w:pPr>
      <w:r w:rsidRPr="008D07A6">
        <w:t>1)</w:t>
      </w:r>
      <w:r>
        <w:tab/>
      </w:r>
      <w:r w:rsidRPr="008D07A6">
        <w:t>Module 1: Proficiency Testing;</w:t>
      </w:r>
    </w:p>
    <w:p w:rsidR="009E1FB9" w:rsidRPr="008D07A6" w:rsidRDefault="009E1FB9" w:rsidP="009E1FB9">
      <w:pPr>
        <w:widowControl w:val="0"/>
        <w:autoSpaceDE w:val="0"/>
        <w:autoSpaceDN w:val="0"/>
        <w:adjustRightInd w:val="0"/>
      </w:pPr>
    </w:p>
    <w:p w:rsidR="009E1FB9" w:rsidRPr="008D07A6" w:rsidRDefault="009E1FB9" w:rsidP="009E1FB9">
      <w:pPr>
        <w:widowControl w:val="0"/>
        <w:autoSpaceDE w:val="0"/>
        <w:autoSpaceDN w:val="0"/>
        <w:adjustRightInd w:val="0"/>
        <w:ind w:left="720" w:firstLine="720"/>
      </w:pPr>
      <w:r w:rsidRPr="008D07A6">
        <w:t>2)</w:t>
      </w:r>
      <w:r>
        <w:tab/>
      </w:r>
      <w:r w:rsidRPr="008D07A6">
        <w:t>Module 2: Quality Systems General Requirements;</w:t>
      </w:r>
    </w:p>
    <w:p w:rsidR="009E1FB9" w:rsidRPr="008D07A6" w:rsidRDefault="009E1FB9" w:rsidP="009E1FB9">
      <w:pPr>
        <w:widowControl w:val="0"/>
        <w:autoSpaceDE w:val="0"/>
        <w:autoSpaceDN w:val="0"/>
        <w:adjustRightInd w:val="0"/>
      </w:pPr>
    </w:p>
    <w:p w:rsidR="009E1FB9" w:rsidRPr="008D07A6" w:rsidRDefault="009E1FB9" w:rsidP="009E1FB9">
      <w:pPr>
        <w:widowControl w:val="0"/>
        <w:autoSpaceDE w:val="0"/>
        <w:autoSpaceDN w:val="0"/>
        <w:adjustRightInd w:val="0"/>
        <w:ind w:left="720" w:firstLine="720"/>
      </w:pPr>
      <w:r w:rsidRPr="008D07A6">
        <w:t>3)</w:t>
      </w:r>
      <w:r>
        <w:tab/>
      </w:r>
      <w:r w:rsidRPr="008D07A6">
        <w:t>Module 3: Quality Systems for Asbestos Testing; and</w:t>
      </w:r>
    </w:p>
    <w:p w:rsidR="009E1FB9" w:rsidRPr="008D07A6" w:rsidRDefault="009E1FB9" w:rsidP="009E1FB9">
      <w:pPr>
        <w:widowControl w:val="0"/>
        <w:autoSpaceDE w:val="0"/>
        <w:autoSpaceDN w:val="0"/>
        <w:adjustRightInd w:val="0"/>
      </w:pPr>
    </w:p>
    <w:p w:rsidR="009E1FB9" w:rsidRPr="008D07A6" w:rsidRDefault="009E1FB9" w:rsidP="009E1FB9">
      <w:pPr>
        <w:widowControl w:val="0"/>
        <w:autoSpaceDE w:val="0"/>
        <w:autoSpaceDN w:val="0"/>
        <w:adjustRightInd w:val="0"/>
        <w:ind w:left="720" w:firstLine="720"/>
      </w:pPr>
      <w:r w:rsidRPr="008D07A6">
        <w:t>4)</w:t>
      </w:r>
      <w:r>
        <w:tab/>
      </w:r>
      <w:r w:rsidRPr="008D07A6">
        <w:t>Module 4: Quality Systems for Chemical Testing.</w:t>
      </w:r>
    </w:p>
    <w:p w:rsidR="009E1FB9" w:rsidRPr="008D07A6" w:rsidRDefault="009E1FB9" w:rsidP="009E1FB9">
      <w:pPr>
        <w:widowControl w:val="0"/>
        <w:autoSpaceDE w:val="0"/>
        <w:autoSpaceDN w:val="0"/>
        <w:adjustRightInd w:val="0"/>
      </w:pPr>
    </w:p>
    <w:p w:rsidR="009E1FB9" w:rsidRPr="008D07A6" w:rsidRDefault="009E1FB9" w:rsidP="009E1FB9">
      <w:pPr>
        <w:widowControl w:val="0"/>
        <w:autoSpaceDE w:val="0"/>
        <w:autoSpaceDN w:val="0"/>
        <w:adjustRightInd w:val="0"/>
        <w:ind w:left="1440" w:hanging="720"/>
      </w:pPr>
      <w:r w:rsidRPr="008D07A6">
        <w:t>b)</w:t>
      </w:r>
      <w:r>
        <w:tab/>
      </w:r>
      <w:r w:rsidRPr="008D07A6">
        <w:t>Volume 2: General Requirements for Accreditation Bodies Accrediting Environmental Laboratories:</w:t>
      </w:r>
    </w:p>
    <w:p w:rsidR="009E1FB9" w:rsidRPr="008D07A6" w:rsidRDefault="009E1FB9" w:rsidP="009E1FB9">
      <w:pPr>
        <w:widowControl w:val="0"/>
        <w:autoSpaceDE w:val="0"/>
        <w:autoSpaceDN w:val="0"/>
        <w:adjustRightInd w:val="0"/>
      </w:pPr>
    </w:p>
    <w:p w:rsidR="009E1FB9" w:rsidRPr="008D07A6" w:rsidRDefault="009E1FB9" w:rsidP="009E1FB9">
      <w:pPr>
        <w:widowControl w:val="0"/>
        <w:autoSpaceDE w:val="0"/>
        <w:autoSpaceDN w:val="0"/>
        <w:adjustRightInd w:val="0"/>
        <w:ind w:left="2160" w:hanging="720"/>
      </w:pPr>
      <w:r w:rsidRPr="008D07A6">
        <w:t>1)</w:t>
      </w:r>
      <w:r>
        <w:tab/>
      </w:r>
      <w:r w:rsidRPr="008D07A6">
        <w:t>Module 1: General Requirements;</w:t>
      </w:r>
    </w:p>
    <w:p w:rsidR="009E1FB9" w:rsidRPr="008D07A6" w:rsidRDefault="009E1FB9" w:rsidP="009E1FB9">
      <w:pPr>
        <w:widowControl w:val="0"/>
        <w:autoSpaceDE w:val="0"/>
        <w:autoSpaceDN w:val="0"/>
        <w:adjustRightInd w:val="0"/>
      </w:pPr>
    </w:p>
    <w:p w:rsidR="009E1FB9" w:rsidRPr="008D07A6" w:rsidRDefault="009E1FB9" w:rsidP="009E1FB9">
      <w:pPr>
        <w:widowControl w:val="0"/>
        <w:autoSpaceDE w:val="0"/>
        <w:autoSpaceDN w:val="0"/>
        <w:adjustRightInd w:val="0"/>
        <w:ind w:left="2160" w:hanging="720"/>
      </w:pPr>
      <w:r w:rsidRPr="008D07A6">
        <w:lastRenderedPageBreak/>
        <w:t>2)</w:t>
      </w:r>
      <w:r>
        <w:tab/>
      </w:r>
      <w:r w:rsidRPr="008D07A6">
        <w:t xml:space="preserve">Module 2: Proficiency Testing; and </w:t>
      </w:r>
    </w:p>
    <w:p w:rsidR="009E1FB9" w:rsidRPr="008D07A6"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2160" w:hanging="720"/>
      </w:pPr>
      <w:r w:rsidRPr="008D07A6">
        <w:t>3)</w:t>
      </w:r>
      <w:r>
        <w:tab/>
      </w:r>
      <w:r w:rsidRPr="008D07A6">
        <w:t>Module 3: On-Site Assessment.</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720"/>
      </w:pPr>
      <w:r w:rsidRPr="00D55B37">
        <w:t xml:space="preserve">(Source:  </w:t>
      </w:r>
      <w:r>
        <w:t>Old Section r</w:t>
      </w:r>
      <w:r w:rsidRPr="00D55B37">
        <w:t xml:space="preserve">epealed at </w:t>
      </w:r>
      <w:r>
        <w:t xml:space="preserve">26 </w:t>
      </w:r>
      <w:r w:rsidRPr="00D55B37">
        <w:t xml:space="preserve">Ill. Reg. </w:t>
      </w:r>
      <w:r>
        <w:t xml:space="preserve">12167, effective July 29, 2002; new Section added at 38 </w:t>
      </w:r>
      <w:r w:rsidRPr="00D55B37">
        <w:t>Ill. Reg</w:t>
      </w:r>
      <w:r>
        <w:t>.</w:t>
      </w:r>
      <w:r w:rsidRPr="009E1FB9">
        <w:t xml:space="preserve"> </w:t>
      </w:r>
      <w:r>
        <w:t>18627, effective September 1, 2014</w:t>
      </w:r>
      <w:r w:rsidRPr="00D55B37">
        <w:t>)</w:t>
      </w:r>
      <w:r>
        <w:t xml:space="preserve"> </w:t>
      </w:r>
    </w:p>
    <w:p w:rsidR="009E1FB9" w:rsidRDefault="009E1FB9">
      <w:pPr>
        <w:widowControl w:val="0"/>
        <w:autoSpaceDE w:val="0"/>
        <w:autoSpaceDN w:val="0"/>
        <w:adjustRightInd w:val="0"/>
        <w:rPr>
          <w:b/>
          <w:bCs/>
        </w:rPr>
      </w:pPr>
    </w:p>
    <w:p w:rsidR="000322F5" w:rsidRDefault="000322F5">
      <w:pPr>
        <w:widowControl w:val="0"/>
        <w:autoSpaceDE w:val="0"/>
        <w:autoSpaceDN w:val="0"/>
        <w:adjustRightInd w:val="0"/>
      </w:pPr>
      <w:r>
        <w:rPr>
          <w:b/>
          <w:bCs/>
        </w:rPr>
        <w:t>Section 186.140  Personnel Requirements</w:t>
      </w:r>
      <w:r>
        <w:t xml:space="preserve"> </w:t>
      </w:r>
      <w:r>
        <w:rPr>
          <w:b/>
          <w:bCs/>
        </w:rPr>
        <w:t>(Repealed)</w:t>
      </w:r>
      <w:r>
        <w:t xml:space="preserve"> </w:t>
      </w:r>
    </w:p>
    <w:p w:rsidR="000322F5" w:rsidRDefault="000322F5">
      <w:pPr>
        <w:widowControl w:val="0"/>
        <w:autoSpaceDE w:val="0"/>
        <w:autoSpaceDN w:val="0"/>
        <w:adjustRightInd w:val="0"/>
      </w:pPr>
    </w:p>
    <w:p w:rsidR="000322F5" w:rsidRDefault="000322F5">
      <w:pPr>
        <w:widowControl w:val="0"/>
        <w:autoSpaceDE w:val="0"/>
        <w:autoSpaceDN w:val="0"/>
        <w:adjustRightInd w:val="0"/>
        <w:ind w:left="1440" w:hanging="720"/>
      </w:pPr>
      <w:r>
        <w:t xml:space="preserve">(Source:  Repealed at 26 Ill. Reg. 12167, effective July 29, 2002) </w:t>
      </w:r>
    </w:p>
    <w:p w:rsidR="000322F5" w:rsidRDefault="000322F5">
      <w:pPr>
        <w:widowControl w:val="0"/>
        <w:autoSpaceDE w:val="0"/>
        <w:autoSpaceDN w:val="0"/>
        <w:adjustRightInd w:val="0"/>
      </w:pPr>
    </w:p>
    <w:p w:rsidR="000322F5" w:rsidRDefault="000322F5">
      <w:pPr>
        <w:widowControl w:val="0"/>
        <w:autoSpaceDE w:val="0"/>
        <w:autoSpaceDN w:val="0"/>
        <w:adjustRightInd w:val="0"/>
      </w:pPr>
      <w:r>
        <w:rPr>
          <w:b/>
          <w:bCs/>
        </w:rPr>
        <w:t>Section 186.145  Laboratory Equipment and Materials</w:t>
      </w:r>
      <w:r>
        <w:t xml:space="preserve"> </w:t>
      </w:r>
      <w:r>
        <w:rPr>
          <w:b/>
          <w:bCs/>
        </w:rPr>
        <w:t>(Repealed)</w:t>
      </w:r>
      <w:r>
        <w:t xml:space="preserve"> </w:t>
      </w:r>
    </w:p>
    <w:p w:rsidR="000322F5" w:rsidRDefault="000322F5">
      <w:pPr>
        <w:widowControl w:val="0"/>
        <w:autoSpaceDE w:val="0"/>
        <w:autoSpaceDN w:val="0"/>
        <w:adjustRightInd w:val="0"/>
      </w:pPr>
    </w:p>
    <w:p w:rsidR="000322F5" w:rsidRDefault="000322F5">
      <w:pPr>
        <w:widowControl w:val="0"/>
        <w:autoSpaceDE w:val="0"/>
        <w:autoSpaceDN w:val="0"/>
        <w:adjustRightInd w:val="0"/>
        <w:ind w:left="1440" w:hanging="720"/>
      </w:pPr>
      <w:r>
        <w:t xml:space="preserve">(Source:  Repealed at 26 Ill. Reg. 12167, effective July 29, 2002) </w:t>
      </w:r>
    </w:p>
    <w:p w:rsidR="000322F5" w:rsidRDefault="000322F5">
      <w:pPr>
        <w:widowControl w:val="0"/>
        <w:autoSpaceDE w:val="0"/>
        <w:autoSpaceDN w:val="0"/>
        <w:adjustRightInd w:val="0"/>
      </w:pPr>
    </w:p>
    <w:p w:rsidR="000322F5" w:rsidRDefault="000322F5">
      <w:pPr>
        <w:widowControl w:val="0"/>
        <w:autoSpaceDE w:val="0"/>
        <w:autoSpaceDN w:val="0"/>
        <w:adjustRightInd w:val="0"/>
      </w:pPr>
      <w:r>
        <w:rPr>
          <w:b/>
          <w:bCs/>
        </w:rPr>
        <w:t>Section 186.150  Laboratory Facilities</w:t>
      </w:r>
      <w:r>
        <w:t xml:space="preserve"> </w:t>
      </w:r>
      <w:r>
        <w:rPr>
          <w:b/>
          <w:bCs/>
        </w:rPr>
        <w:t>(Repealed)</w:t>
      </w:r>
      <w:r>
        <w:t xml:space="preserve"> </w:t>
      </w:r>
    </w:p>
    <w:p w:rsidR="000322F5" w:rsidRDefault="000322F5">
      <w:pPr>
        <w:widowControl w:val="0"/>
        <w:autoSpaceDE w:val="0"/>
        <w:autoSpaceDN w:val="0"/>
        <w:adjustRightInd w:val="0"/>
      </w:pPr>
    </w:p>
    <w:p w:rsidR="000322F5" w:rsidRDefault="000322F5">
      <w:pPr>
        <w:widowControl w:val="0"/>
        <w:autoSpaceDE w:val="0"/>
        <w:autoSpaceDN w:val="0"/>
        <w:adjustRightInd w:val="0"/>
        <w:ind w:left="1440" w:hanging="720"/>
      </w:pPr>
      <w:r>
        <w:t xml:space="preserve">(Source:  Repealed at 26 Ill. Reg. 12167, effective July 29, 2002) </w:t>
      </w:r>
    </w:p>
    <w:p w:rsidR="000322F5" w:rsidRDefault="000322F5">
      <w:pPr>
        <w:widowControl w:val="0"/>
        <w:autoSpaceDE w:val="0"/>
        <w:autoSpaceDN w:val="0"/>
        <w:adjustRightInd w:val="0"/>
      </w:pPr>
    </w:p>
    <w:p w:rsidR="000322F5" w:rsidRDefault="000322F5">
      <w:pPr>
        <w:widowControl w:val="0"/>
        <w:autoSpaceDE w:val="0"/>
        <w:autoSpaceDN w:val="0"/>
        <w:adjustRightInd w:val="0"/>
      </w:pPr>
      <w:r>
        <w:rPr>
          <w:b/>
          <w:bCs/>
        </w:rPr>
        <w:t>Section 186.155  Calibration</w:t>
      </w:r>
      <w:r>
        <w:t xml:space="preserve"> </w:t>
      </w:r>
      <w:r>
        <w:rPr>
          <w:b/>
          <w:bCs/>
        </w:rPr>
        <w:t>(Repealed)</w:t>
      </w:r>
      <w:r>
        <w:t xml:space="preserve"> </w:t>
      </w:r>
    </w:p>
    <w:p w:rsidR="000322F5" w:rsidRDefault="000322F5">
      <w:pPr>
        <w:widowControl w:val="0"/>
        <w:autoSpaceDE w:val="0"/>
        <w:autoSpaceDN w:val="0"/>
        <w:adjustRightInd w:val="0"/>
      </w:pPr>
    </w:p>
    <w:p w:rsidR="000322F5" w:rsidRDefault="000322F5">
      <w:pPr>
        <w:widowControl w:val="0"/>
        <w:autoSpaceDE w:val="0"/>
        <w:autoSpaceDN w:val="0"/>
        <w:adjustRightInd w:val="0"/>
        <w:ind w:left="1440" w:hanging="720"/>
      </w:pPr>
      <w:r>
        <w:t xml:space="preserve">(Source:  Repealed at 26 Ill. Reg. 12167, effective July 29, 2002) </w:t>
      </w:r>
    </w:p>
    <w:p w:rsidR="000322F5" w:rsidRDefault="000322F5">
      <w:pPr>
        <w:widowControl w:val="0"/>
        <w:autoSpaceDE w:val="0"/>
        <w:autoSpaceDN w:val="0"/>
        <w:adjustRightInd w:val="0"/>
      </w:pPr>
    </w:p>
    <w:p w:rsidR="000322F5" w:rsidRDefault="000322F5">
      <w:pPr>
        <w:widowControl w:val="0"/>
        <w:autoSpaceDE w:val="0"/>
        <w:autoSpaceDN w:val="0"/>
        <w:adjustRightInd w:val="0"/>
      </w:pPr>
      <w:r>
        <w:rPr>
          <w:b/>
          <w:bCs/>
        </w:rPr>
        <w:t>Section 186.160  Quality Assurance/Quality Control</w:t>
      </w:r>
      <w:r>
        <w:t xml:space="preserve"> </w:t>
      </w:r>
      <w:r>
        <w:rPr>
          <w:b/>
          <w:bCs/>
        </w:rPr>
        <w:t>(Repealed)</w:t>
      </w:r>
      <w:r>
        <w:t xml:space="preserve"> </w:t>
      </w:r>
    </w:p>
    <w:p w:rsidR="000322F5" w:rsidRDefault="000322F5">
      <w:pPr>
        <w:widowControl w:val="0"/>
        <w:autoSpaceDE w:val="0"/>
        <w:autoSpaceDN w:val="0"/>
        <w:adjustRightInd w:val="0"/>
      </w:pPr>
    </w:p>
    <w:p w:rsidR="000322F5" w:rsidRDefault="000322F5">
      <w:pPr>
        <w:widowControl w:val="0"/>
        <w:autoSpaceDE w:val="0"/>
        <w:autoSpaceDN w:val="0"/>
        <w:adjustRightInd w:val="0"/>
        <w:ind w:left="1440" w:hanging="720"/>
      </w:pPr>
      <w:r>
        <w:t xml:space="preserve">(Source:  Repealed at 26 Ill. Reg. 12167, effective July 29, 2002) </w:t>
      </w:r>
    </w:p>
    <w:p w:rsidR="000322F5" w:rsidRDefault="000322F5">
      <w:pPr>
        <w:widowControl w:val="0"/>
        <w:autoSpaceDE w:val="0"/>
        <w:autoSpaceDN w:val="0"/>
        <w:adjustRightInd w:val="0"/>
      </w:pPr>
    </w:p>
    <w:p w:rsidR="000322F5" w:rsidRDefault="000322F5">
      <w:pPr>
        <w:widowControl w:val="0"/>
        <w:autoSpaceDE w:val="0"/>
        <w:autoSpaceDN w:val="0"/>
        <w:adjustRightInd w:val="0"/>
      </w:pPr>
      <w:r>
        <w:rPr>
          <w:b/>
          <w:bCs/>
        </w:rPr>
        <w:t>Section 186.165  Quality Assurance Plan</w:t>
      </w:r>
      <w:r>
        <w:t xml:space="preserve"> </w:t>
      </w:r>
      <w:r>
        <w:rPr>
          <w:b/>
          <w:bCs/>
        </w:rPr>
        <w:t>(Repealed)</w:t>
      </w:r>
      <w:r>
        <w:t xml:space="preserve"> </w:t>
      </w:r>
    </w:p>
    <w:p w:rsidR="000322F5" w:rsidRDefault="000322F5">
      <w:pPr>
        <w:widowControl w:val="0"/>
        <w:autoSpaceDE w:val="0"/>
        <w:autoSpaceDN w:val="0"/>
        <w:adjustRightInd w:val="0"/>
      </w:pPr>
    </w:p>
    <w:p w:rsidR="000322F5" w:rsidRDefault="000322F5">
      <w:pPr>
        <w:widowControl w:val="0"/>
        <w:autoSpaceDE w:val="0"/>
        <w:autoSpaceDN w:val="0"/>
        <w:adjustRightInd w:val="0"/>
        <w:ind w:left="1440" w:hanging="720"/>
      </w:pPr>
      <w:r>
        <w:t xml:space="preserve">(Source:  Repealed at 26 Ill. Reg. 12167, effective July 29, 2002) </w:t>
      </w:r>
    </w:p>
    <w:p w:rsidR="000322F5" w:rsidRDefault="000322F5">
      <w:pPr>
        <w:widowControl w:val="0"/>
        <w:autoSpaceDE w:val="0"/>
        <w:autoSpaceDN w:val="0"/>
        <w:adjustRightInd w:val="0"/>
      </w:pPr>
    </w:p>
    <w:p w:rsidR="000322F5" w:rsidRDefault="000322F5">
      <w:pPr>
        <w:widowControl w:val="0"/>
        <w:autoSpaceDE w:val="0"/>
        <w:autoSpaceDN w:val="0"/>
        <w:adjustRightInd w:val="0"/>
      </w:pPr>
      <w:r>
        <w:rPr>
          <w:b/>
          <w:bCs/>
        </w:rPr>
        <w:t>Section 186.170  Performance Evaluation Sample Testing</w:t>
      </w:r>
      <w:r>
        <w:t xml:space="preserve"> </w:t>
      </w:r>
      <w:r>
        <w:rPr>
          <w:b/>
          <w:bCs/>
        </w:rPr>
        <w:t>(Repealed)</w:t>
      </w:r>
      <w:r>
        <w:t xml:space="preserve"> </w:t>
      </w:r>
    </w:p>
    <w:p w:rsidR="000322F5" w:rsidRDefault="000322F5">
      <w:pPr>
        <w:widowControl w:val="0"/>
        <w:autoSpaceDE w:val="0"/>
        <w:autoSpaceDN w:val="0"/>
        <w:adjustRightInd w:val="0"/>
      </w:pPr>
    </w:p>
    <w:p w:rsidR="000322F5" w:rsidRDefault="000322F5" w:rsidP="009E1FB9">
      <w:pPr>
        <w:widowControl w:val="0"/>
        <w:autoSpaceDE w:val="0"/>
        <w:autoSpaceDN w:val="0"/>
        <w:adjustRightInd w:val="0"/>
        <w:ind w:left="1440" w:hanging="720"/>
      </w:pPr>
      <w:r>
        <w:t>(Source:  Repealed at 26 Ill. Reg. 1</w:t>
      </w:r>
      <w:r w:rsidR="009E1FB9">
        <w:t xml:space="preserve">2167, effective July 29, 2002) </w:t>
      </w:r>
    </w:p>
    <w:p w:rsidR="009E1FB9" w:rsidRDefault="009E1FB9" w:rsidP="009E1FB9">
      <w:pPr>
        <w:widowControl w:val="0"/>
        <w:autoSpaceDE w:val="0"/>
        <w:autoSpaceDN w:val="0"/>
        <w:adjustRightInd w:val="0"/>
        <w:ind w:left="1440" w:hanging="720"/>
      </w:pPr>
    </w:p>
    <w:p w:rsidR="000322F5" w:rsidRDefault="000322F5">
      <w:pPr>
        <w:widowControl w:val="0"/>
        <w:autoSpaceDE w:val="0"/>
        <w:autoSpaceDN w:val="0"/>
        <w:adjustRightInd w:val="0"/>
      </w:pPr>
      <w:r>
        <w:rPr>
          <w:b/>
          <w:bCs/>
        </w:rPr>
        <w:t>Section 186.175  Performance Evaluation Testing Programs</w:t>
      </w:r>
      <w:r>
        <w:t xml:space="preserve"> </w:t>
      </w:r>
      <w:r>
        <w:rPr>
          <w:b/>
          <w:bCs/>
        </w:rPr>
        <w:t>(Repealed)</w:t>
      </w:r>
      <w:r>
        <w:t xml:space="preserve"> </w:t>
      </w:r>
    </w:p>
    <w:p w:rsidR="000322F5" w:rsidRDefault="000322F5">
      <w:pPr>
        <w:widowControl w:val="0"/>
        <w:autoSpaceDE w:val="0"/>
        <w:autoSpaceDN w:val="0"/>
        <w:adjustRightInd w:val="0"/>
      </w:pPr>
    </w:p>
    <w:p w:rsidR="000322F5" w:rsidRDefault="000322F5">
      <w:pPr>
        <w:widowControl w:val="0"/>
        <w:autoSpaceDE w:val="0"/>
        <w:autoSpaceDN w:val="0"/>
        <w:adjustRightInd w:val="0"/>
        <w:ind w:left="1440" w:hanging="720"/>
      </w:pPr>
      <w:r>
        <w:t xml:space="preserve">(Source:  Repealed at 26 Ill. Reg. 12167, effective July 29, 2002) </w:t>
      </w:r>
    </w:p>
    <w:p w:rsidR="000322F5" w:rsidRDefault="000322F5">
      <w:pPr>
        <w:widowControl w:val="0"/>
        <w:autoSpaceDE w:val="0"/>
        <w:autoSpaceDN w:val="0"/>
        <w:adjustRightInd w:val="0"/>
      </w:pPr>
    </w:p>
    <w:p w:rsidR="009E1FB9" w:rsidRDefault="009E1FB9" w:rsidP="009E1FB9">
      <w:pPr>
        <w:widowControl w:val="0"/>
        <w:autoSpaceDE w:val="0"/>
        <w:autoSpaceDN w:val="0"/>
        <w:adjustRightInd w:val="0"/>
      </w:pPr>
      <w:r>
        <w:rPr>
          <w:b/>
          <w:bCs/>
        </w:rPr>
        <w:t>Section 186.180  Scope of Accreditation</w:t>
      </w:r>
      <w:r>
        <w:t xml:space="preserve">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1440" w:hanging="720"/>
      </w:pPr>
      <w:r>
        <w:t>a)</w:t>
      </w:r>
      <w:r>
        <w:tab/>
        <w:t xml:space="preserve">The Agency offers the following scope of accreditation: </w:t>
      </w:r>
    </w:p>
    <w:p w:rsidR="009E1FB9" w:rsidRDefault="009E1FB9" w:rsidP="009E1FB9">
      <w:pPr>
        <w:widowControl w:val="0"/>
        <w:autoSpaceDE w:val="0"/>
        <w:autoSpaceDN w:val="0"/>
        <w:adjustRightInd w:val="0"/>
      </w:pPr>
    </w:p>
    <w:p w:rsidR="009E1FB9" w:rsidRPr="00255DFE" w:rsidRDefault="009E1FB9" w:rsidP="009E1FB9">
      <w:pPr>
        <w:widowControl w:val="0"/>
        <w:ind w:left="1440"/>
      </w:pPr>
      <w:r w:rsidRPr="00255DFE">
        <w:t>1)</w:t>
      </w:r>
      <w:r>
        <w:rPr>
          <w:color w:val="000000"/>
        </w:rPr>
        <w:tab/>
      </w:r>
      <w:r w:rsidRPr="00255DFE">
        <w:t>public water supply analysis for organic and inorganic parameters;</w:t>
      </w:r>
    </w:p>
    <w:p w:rsidR="009E1FB9" w:rsidRPr="00255DFE" w:rsidRDefault="009E1FB9" w:rsidP="009E1FB9">
      <w:pPr>
        <w:widowControl w:val="0"/>
      </w:pPr>
    </w:p>
    <w:p w:rsidR="009E1FB9" w:rsidRPr="00255DFE" w:rsidRDefault="009E1FB9" w:rsidP="009E1FB9">
      <w:pPr>
        <w:widowControl w:val="0"/>
        <w:ind w:left="1440"/>
      </w:pPr>
      <w:r w:rsidRPr="00255DFE">
        <w:t>2)</w:t>
      </w:r>
      <w:r>
        <w:tab/>
      </w:r>
      <w:r w:rsidRPr="00255DFE">
        <w:t>water pollution analyses for organic and inorganic parameters; and</w:t>
      </w:r>
    </w:p>
    <w:p w:rsidR="009E1FB9" w:rsidRPr="00255DFE" w:rsidRDefault="009E1FB9" w:rsidP="009E1FB9">
      <w:pPr>
        <w:widowControl w:val="0"/>
      </w:pPr>
    </w:p>
    <w:p w:rsidR="009E1FB9" w:rsidRPr="00255DFE" w:rsidRDefault="009E1FB9" w:rsidP="009E1FB9">
      <w:pPr>
        <w:widowControl w:val="0"/>
        <w:ind w:left="2160" w:hanging="720"/>
      </w:pPr>
      <w:r w:rsidRPr="00255DFE">
        <w:t>3)</w:t>
      </w:r>
      <w:r>
        <w:tab/>
      </w:r>
      <w:r w:rsidRPr="00255DFE">
        <w:t xml:space="preserve">analyses for organic and inorganic parameters of solid or liquid samples for hazardous or other waste.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2160" w:hanging="720"/>
      </w:pPr>
      <w:r>
        <w:t>b)</w:t>
      </w:r>
      <w:r>
        <w:tab/>
        <w:t>The Agency offers accreditation for the test methods incorporated by reference in Section 186.115.</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firstLine="720"/>
      </w:pPr>
      <w:r>
        <w:t>(Source:  Amended at 38 Ill. Reg. 18627, effective September 1, 2014)</w:t>
      </w:r>
    </w:p>
    <w:p w:rsidR="009E1FB9" w:rsidRDefault="009E1FB9" w:rsidP="009E1FB9">
      <w:pPr>
        <w:widowControl w:val="0"/>
        <w:autoSpaceDE w:val="0"/>
        <w:autoSpaceDN w:val="0"/>
        <w:adjustRightInd w:val="0"/>
      </w:pPr>
    </w:p>
    <w:p w:rsidR="000322F5" w:rsidRDefault="000322F5">
      <w:pPr>
        <w:widowControl w:val="0"/>
        <w:autoSpaceDE w:val="0"/>
        <w:autoSpaceDN w:val="0"/>
        <w:adjustRightInd w:val="0"/>
      </w:pPr>
      <w:r>
        <w:rPr>
          <w:b/>
          <w:bCs/>
        </w:rPr>
        <w:t>Section 186.185  Sample Acceptance and Receipt</w:t>
      </w:r>
      <w:r>
        <w:t xml:space="preserve"> </w:t>
      </w:r>
      <w:r>
        <w:rPr>
          <w:b/>
          <w:bCs/>
        </w:rPr>
        <w:t>(Repealed)</w:t>
      </w:r>
      <w:r>
        <w:t xml:space="preserve"> </w:t>
      </w:r>
    </w:p>
    <w:p w:rsidR="000322F5" w:rsidRDefault="000322F5">
      <w:pPr>
        <w:widowControl w:val="0"/>
        <w:autoSpaceDE w:val="0"/>
        <w:autoSpaceDN w:val="0"/>
        <w:adjustRightInd w:val="0"/>
      </w:pPr>
    </w:p>
    <w:p w:rsidR="000322F5" w:rsidRDefault="000322F5">
      <w:pPr>
        <w:widowControl w:val="0"/>
        <w:autoSpaceDE w:val="0"/>
        <w:autoSpaceDN w:val="0"/>
        <w:adjustRightInd w:val="0"/>
        <w:ind w:left="1440" w:hanging="720"/>
      </w:pPr>
      <w:r>
        <w:t xml:space="preserve">(Source:  Repealed at 26 Ill. Reg. 12167, effective July 29, 2002) </w:t>
      </w:r>
    </w:p>
    <w:p w:rsidR="000322F5" w:rsidRDefault="000322F5">
      <w:pPr>
        <w:widowControl w:val="0"/>
        <w:autoSpaceDE w:val="0"/>
        <w:autoSpaceDN w:val="0"/>
        <w:adjustRightInd w:val="0"/>
      </w:pPr>
    </w:p>
    <w:p w:rsidR="000322F5" w:rsidRDefault="000322F5">
      <w:pPr>
        <w:widowControl w:val="0"/>
        <w:autoSpaceDE w:val="0"/>
        <w:autoSpaceDN w:val="0"/>
        <w:adjustRightInd w:val="0"/>
      </w:pPr>
      <w:r>
        <w:rPr>
          <w:b/>
          <w:bCs/>
        </w:rPr>
        <w:t>Section 186.190  Record Keeping, Sample Tracking and Reporting</w:t>
      </w:r>
      <w:r>
        <w:t xml:space="preserve"> </w:t>
      </w:r>
      <w:r>
        <w:rPr>
          <w:b/>
          <w:bCs/>
        </w:rPr>
        <w:t>(Repealed)</w:t>
      </w:r>
      <w:r>
        <w:t xml:space="preserve"> </w:t>
      </w:r>
    </w:p>
    <w:p w:rsidR="000322F5" w:rsidRDefault="000322F5">
      <w:pPr>
        <w:widowControl w:val="0"/>
        <w:autoSpaceDE w:val="0"/>
        <w:autoSpaceDN w:val="0"/>
        <w:adjustRightInd w:val="0"/>
      </w:pPr>
    </w:p>
    <w:p w:rsidR="000322F5" w:rsidRDefault="000322F5">
      <w:pPr>
        <w:widowControl w:val="0"/>
        <w:autoSpaceDE w:val="0"/>
        <w:autoSpaceDN w:val="0"/>
        <w:adjustRightInd w:val="0"/>
        <w:ind w:left="1440" w:hanging="720"/>
      </w:pPr>
      <w:r>
        <w:t xml:space="preserve">(Source:  Repealed at 26 Ill. Reg. 12167, effective July 29, 2002) </w:t>
      </w:r>
    </w:p>
    <w:p w:rsidR="000322F5" w:rsidRDefault="000322F5">
      <w:pPr>
        <w:widowControl w:val="0"/>
        <w:autoSpaceDE w:val="0"/>
        <w:autoSpaceDN w:val="0"/>
        <w:adjustRightInd w:val="0"/>
      </w:pPr>
    </w:p>
    <w:p w:rsidR="000322F5" w:rsidRDefault="000322F5">
      <w:pPr>
        <w:widowControl w:val="0"/>
        <w:autoSpaceDE w:val="0"/>
        <w:autoSpaceDN w:val="0"/>
        <w:adjustRightInd w:val="0"/>
      </w:pPr>
      <w:r>
        <w:rPr>
          <w:b/>
          <w:bCs/>
        </w:rPr>
        <w:t>Section 186.195  Subcontracting</w:t>
      </w:r>
      <w:r>
        <w:t xml:space="preserve"> </w:t>
      </w:r>
      <w:r>
        <w:rPr>
          <w:b/>
          <w:bCs/>
        </w:rPr>
        <w:t>(Repealed)</w:t>
      </w:r>
      <w:r>
        <w:t xml:space="preserve"> </w:t>
      </w:r>
    </w:p>
    <w:p w:rsidR="000322F5" w:rsidRDefault="000322F5">
      <w:pPr>
        <w:widowControl w:val="0"/>
        <w:autoSpaceDE w:val="0"/>
        <w:autoSpaceDN w:val="0"/>
        <w:adjustRightInd w:val="0"/>
      </w:pPr>
    </w:p>
    <w:p w:rsidR="000322F5" w:rsidRDefault="000322F5">
      <w:pPr>
        <w:widowControl w:val="0"/>
        <w:autoSpaceDE w:val="0"/>
        <w:autoSpaceDN w:val="0"/>
        <w:adjustRightInd w:val="0"/>
        <w:ind w:left="1440" w:hanging="720"/>
      </w:pPr>
      <w:r>
        <w:t xml:space="preserve">(Source:  Repealed at 26 Ill. Reg. 12167, effective July 29, 2002) </w:t>
      </w:r>
    </w:p>
    <w:p w:rsidR="000322F5" w:rsidRDefault="000322F5">
      <w:pPr>
        <w:widowControl w:val="0"/>
        <w:autoSpaceDE w:val="0"/>
        <w:autoSpaceDN w:val="0"/>
        <w:adjustRightInd w:val="0"/>
      </w:pPr>
    </w:p>
    <w:p w:rsidR="000322F5" w:rsidRDefault="000322F5">
      <w:pPr>
        <w:widowControl w:val="0"/>
        <w:autoSpaceDE w:val="0"/>
        <w:autoSpaceDN w:val="0"/>
        <w:adjustRightInd w:val="0"/>
      </w:pPr>
      <w:r>
        <w:rPr>
          <w:b/>
          <w:bCs/>
        </w:rPr>
        <w:t>Section 186.200  Reciprocity</w:t>
      </w:r>
      <w:r>
        <w:t xml:space="preserve"> </w:t>
      </w:r>
      <w:r>
        <w:rPr>
          <w:b/>
          <w:bCs/>
        </w:rPr>
        <w:t>(Repealed)</w:t>
      </w:r>
      <w:r>
        <w:t xml:space="preserve"> </w:t>
      </w:r>
    </w:p>
    <w:p w:rsidR="000322F5" w:rsidRDefault="000322F5">
      <w:pPr>
        <w:widowControl w:val="0"/>
        <w:autoSpaceDE w:val="0"/>
        <w:autoSpaceDN w:val="0"/>
        <w:adjustRightInd w:val="0"/>
      </w:pPr>
    </w:p>
    <w:p w:rsidR="000322F5" w:rsidRDefault="000322F5">
      <w:pPr>
        <w:widowControl w:val="0"/>
        <w:autoSpaceDE w:val="0"/>
        <w:autoSpaceDN w:val="0"/>
        <w:adjustRightInd w:val="0"/>
        <w:ind w:left="1440" w:hanging="720"/>
      </w:pPr>
      <w:r>
        <w:t xml:space="preserve">(Source:  Repealed at 26 Ill. Reg. 12167, effective July 29, 2002) </w:t>
      </w:r>
    </w:p>
    <w:p w:rsidR="000322F5" w:rsidRDefault="000322F5">
      <w:pPr>
        <w:widowControl w:val="0"/>
        <w:autoSpaceDE w:val="0"/>
        <w:autoSpaceDN w:val="0"/>
        <w:adjustRightInd w:val="0"/>
      </w:pPr>
    </w:p>
    <w:p w:rsidR="000322F5" w:rsidRDefault="000322F5">
      <w:pPr>
        <w:widowControl w:val="0"/>
        <w:autoSpaceDE w:val="0"/>
        <w:autoSpaceDN w:val="0"/>
        <w:adjustRightInd w:val="0"/>
      </w:pPr>
      <w:r>
        <w:rPr>
          <w:b/>
          <w:bCs/>
        </w:rPr>
        <w:t>Section 186.205  Acceptance of Out-of-State Accreditation</w:t>
      </w:r>
      <w:r>
        <w:t xml:space="preserve"> </w:t>
      </w:r>
      <w:r>
        <w:rPr>
          <w:b/>
          <w:bCs/>
        </w:rPr>
        <w:t>(Repealed)</w:t>
      </w:r>
      <w:r>
        <w:t xml:space="preserve"> </w:t>
      </w:r>
    </w:p>
    <w:p w:rsidR="000322F5" w:rsidRDefault="000322F5">
      <w:pPr>
        <w:widowControl w:val="0"/>
        <w:autoSpaceDE w:val="0"/>
        <w:autoSpaceDN w:val="0"/>
        <w:adjustRightInd w:val="0"/>
      </w:pPr>
    </w:p>
    <w:p w:rsidR="000322F5" w:rsidRDefault="000322F5">
      <w:pPr>
        <w:widowControl w:val="0"/>
        <w:autoSpaceDE w:val="0"/>
        <w:autoSpaceDN w:val="0"/>
        <w:adjustRightInd w:val="0"/>
        <w:ind w:left="1440" w:hanging="720"/>
      </w:pPr>
      <w:r>
        <w:t xml:space="preserve">(Source:  Repealed at 26 Ill. Reg. 12167, effective July 29, 2002) </w:t>
      </w:r>
    </w:p>
    <w:p w:rsidR="000322F5" w:rsidRDefault="000322F5">
      <w:pPr>
        <w:widowControl w:val="0"/>
        <w:autoSpaceDE w:val="0"/>
        <w:autoSpaceDN w:val="0"/>
        <w:adjustRightInd w:val="0"/>
      </w:pPr>
    </w:p>
    <w:p w:rsidR="000322F5" w:rsidRDefault="000322F5">
      <w:pPr>
        <w:widowControl w:val="0"/>
        <w:autoSpaceDE w:val="0"/>
        <w:autoSpaceDN w:val="0"/>
        <w:adjustRightInd w:val="0"/>
      </w:pPr>
      <w:r>
        <w:rPr>
          <w:b/>
          <w:bCs/>
        </w:rPr>
        <w:t>Section 186.210  Suspension, Revocation and Denial of Accreditation</w:t>
      </w:r>
      <w:r>
        <w:t xml:space="preserve"> </w:t>
      </w:r>
      <w:r>
        <w:rPr>
          <w:b/>
          <w:bCs/>
        </w:rPr>
        <w:t>(Repealed)</w:t>
      </w:r>
      <w:r>
        <w:t xml:space="preserve"> </w:t>
      </w:r>
    </w:p>
    <w:p w:rsidR="000322F5" w:rsidRDefault="000322F5">
      <w:pPr>
        <w:widowControl w:val="0"/>
        <w:autoSpaceDE w:val="0"/>
        <w:autoSpaceDN w:val="0"/>
        <w:adjustRightInd w:val="0"/>
      </w:pPr>
    </w:p>
    <w:p w:rsidR="000322F5" w:rsidRDefault="000322F5" w:rsidP="0046032B">
      <w:pPr>
        <w:widowControl w:val="0"/>
        <w:autoSpaceDE w:val="0"/>
        <w:autoSpaceDN w:val="0"/>
        <w:adjustRightInd w:val="0"/>
        <w:ind w:left="1440" w:hanging="720"/>
      </w:pPr>
      <w:r>
        <w:t xml:space="preserve">(Source:  Repealed at 26 Ill. Reg. </w:t>
      </w:r>
      <w:r w:rsidR="0046032B">
        <w:t xml:space="preserve">12167, effective July 29, 2002) </w:t>
      </w:r>
    </w:p>
    <w:p w:rsidR="0046032B" w:rsidRDefault="0046032B" w:rsidP="0046032B">
      <w:pPr>
        <w:widowControl w:val="0"/>
        <w:autoSpaceDE w:val="0"/>
        <w:autoSpaceDN w:val="0"/>
        <w:adjustRightInd w:val="0"/>
        <w:ind w:left="1440" w:hanging="720"/>
      </w:pPr>
    </w:p>
    <w:p w:rsidR="009E1FB9" w:rsidRDefault="009E1FB9" w:rsidP="009E1FB9">
      <w:pPr>
        <w:widowControl w:val="0"/>
        <w:autoSpaceDE w:val="0"/>
        <w:autoSpaceDN w:val="0"/>
        <w:adjustRightInd w:val="0"/>
      </w:pPr>
      <w:r>
        <w:rPr>
          <w:b/>
          <w:bCs/>
        </w:rPr>
        <w:t>Section 186.215  Hearing, Decision and Appeal</w:t>
      </w:r>
      <w:r>
        <w:t xml:space="preserve">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1440" w:hanging="720"/>
      </w:pPr>
      <w:r>
        <w:t>a)</w:t>
      </w:r>
      <w:r>
        <w:tab/>
        <w:t xml:space="preserve">The following procedures apply to suspension, revocation and denial of accreditation.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1440" w:hanging="720"/>
      </w:pPr>
      <w:r>
        <w:t>b)</w:t>
      </w:r>
      <w:r>
        <w:tab/>
        <w:t xml:space="preserve">Prior to revocation, suspension or denial of accreditation, the Agency shall give written notice of the action by certified mail and email.  The notice shall state the facts or conduct and the Sections of the TNI Standard that form the basis for the decision.  The notice shall set forth the procedures for appealing the Agency's decision.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1440" w:hanging="720"/>
      </w:pPr>
      <w:r>
        <w:t>c)</w:t>
      </w:r>
      <w:r>
        <w:tab/>
        <w:t xml:space="preserve">Any suspension, revocation or denial of accreditation is effective immediately.  The laboratory may file a written notice of appeal within 15 </w:t>
      </w:r>
      <w:r>
        <w:lastRenderedPageBreak/>
        <w:t xml:space="preserve">days after its receipt of the notice.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1440" w:hanging="720"/>
      </w:pPr>
      <w:r>
        <w:t>d)</w:t>
      </w:r>
      <w:r>
        <w:tab/>
        <w:t xml:space="preserve">A laboratory may request a hearing in the notice of appeal.  All hearings pursuant to this Part shall be held in Springfield, Illinois.  When a hearing is requested, the Director of the Agency shall appoint one or more </w:t>
      </w:r>
      <w:r w:rsidRPr="00810EC9">
        <w:t>persons to act as hearing officers.  The hearing shall be conducted in accordance with the Agency</w:t>
      </w:r>
      <w:r>
        <w:t>'</w:t>
      </w:r>
      <w:r w:rsidRPr="00810EC9">
        <w:t xml:space="preserve">s Procedures for Contested Case Hearings </w:t>
      </w:r>
      <w:r>
        <w:t>(</w:t>
      </w:r>
      <w:r w:rsidRPr="00810EC9">
        <w:t>35 Ill. Adm. Code 168</w:t>
      </w:r>
      <w:r>
        <w:t>)</w:t>
      </w:r>
      <w:r w:rsidRPr="00810EC9">
        <w:t>.</w:t>
      </w:r>
      <w:r>
        <w:t xml:space="preserve">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1440" w:hanging="720"/>
      </w:pPr>
      <w:r>
        <w:t>e)</w:t>
      </w:r>
      <w:r>
        <w:tab/>
        <w:t xml:space="preserve">The Director of the Agency shall make a decision within 30 days after receiving the hearing transcript.  The Director shall give written notice by certified mail or personal service of the decision, including its basis, to the laboratory.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left="1440" w:hanging="720"/>
      </w:pPr>
      <w:r>
        <w:t>f)</w:t>
      </w:r>
      <w:r>
        <w:tab/>
        <w:t xml:space="preserve">Within 35 days after its receipt of a notice of decision, the laboratory may file an appeal to the Illinois Pollution Control Board. </w:t>
      </w:r>
    </w:p>
    <w:p w:rsidR="009E1FB9" w:rsidRDefault="009E1FB9" w:rsidP="009E1FB9">
      <w:pPr>
        <w:widowControl w:val="0"/>
        <w:autoSpaceDE w:val="0"/>
        <w:autoSpaceDN w:val="0"/>
        <w:adjustRightInd w:val="0"/>
      </w:pPr>
    </w:p>
    <w:p w:rsidR="009E1FB9" w:rsidRDefault="009E1FB9" w:rsidP="009E1FB9">
      <w:pPr>
        <w:widowControl w:val="0"/>
        <w:autoSpaceDE w:val="0"/>
        <w:autoSpaceDN w:val="0"/>
        <w:adjustRightInd w:val="0"/>
        <w:ind w:firstLine="720"/>
      </w:pPr>
      <w:r>
        <w:t>(Source:  Amended at 38 Ill. Reg. 18627, effective September 1, 2014)</w:t>
      </w:r>
    </w:p>
    <w:p w:rsidR="000322F5" w:rsidRDefault="000322F5">
      <w:pPr>
        <w:widowControl w:val="0"/>
        <w:autoSpaceDE w:val="0"/>
        <w:autoSpaceDN w:val="0"/>
        <w:adjustRightInd w:val="0"/>
      </w:pPr>
    </w:p>
    <w:p w:rsidR="000322F5" w:rsidRDefault="000322F5">
      <w:pPr>
        <w:widowControl w:val="0"/>
        <w:autoSpaceDE w:val="0"/>
        <w:autoSpaceDN w:val="0"/>
        <w:adjustRightInd w:val="0"/>
      </w:pPr>
      <w:r>
        <w:rPr>
          <w:b/>
          <w:bCs/>
        </w:rPr>
        <w:t>Section 186.220  Confidential Documents</w:t>
      </w:r>
      <w:r>
        <w:t xml:space="preserve"> </w:t>
      </w:r>
    </w:p>
    <w:p w:rsidR="000322F5" w:rsidRDefault="000322F5">
      <w:pPr>
        <w:widowControl w:val="0"/>
        <w:autoSpaceDE w:val="0"/>
        <w:autoSpaceDN w:val="0"/>
        <w:adjustRightInd w:val="0"/>
      </w:pPr>
    </w:p>
    <w:p w:rsidR="000322F5" w:rsidRDefault="000322F5">
      <w:pPr>
        <w:widowControl w:val="0"/>
        <w:autoSpaceDE w:val="0"/>
        <w:autoSpaceDN w:val="0"/>
        <w:adjustRightInd w:val="0"/>
      </w:pPr>
      <w:r>
        <w:t xml:space="preserve">Information maintained or obtained by the Agency concerning each accredited or applicant laboratory is available for public inspection pursuant to the terms of the Freedom of Information Act [5 ILCS 140], Section 7 and Section 7.1 of the Act and regulations promulgated pursuant to those Acts (2 Ill. Adm. Code 1828).  Information identified as trade secret or confidential business information that meets the requirements of the Act, the Freedom of Information Act or the regulations will not be subject to release under the Freedom of Information Act.  Those asserting the confidentiality of documents are urged to follow the procedures of 2 Ill. Adm. Code 1828. </w:t>
      </w:r>
    </w:p>
    <w:p w:rsidR="000322F5" w:rsidRDefault="000322F5">
      <w:pPr>
        <w:widowControl w:val="0"/>
        <w:autoSpaceDE w:val="0"/>
        <w:autoSpaceDN w:val="0"/>
        <w:adjustRightInd w:val="0"/>
      </w:pPr>
    </w:p>
    <w:p w:rsidR="000322F5" w:rsidRDefault="000322F5">
      <w:pPr>
        <w:widowControl w:val="0"/>
        <w:autoSpaceDE w:val="0"/>
        <w:autoSpaceDN w:val="0"/>
        <w:adjustRightInd w:val="0"/>
        <w:ind w:left="1440" w:hanging="720"/>
      </w:pPr>
      <w:r>
        <w:t xml:space="preserve">(Source:  Amended at 26 Ill. Reg. 12167, effective July 29, 2002) </w:t>
      </w:r>
    </w:p>
    <w:p w:rsidR="000322F5" w:rsidRDefault="000322F5">
      <w:pPr>
        <w:widowControl w:val="0"/>
        <w:autoSpaceDE w:val="0"/>
        <w:autoSpaceDN w:val="0"/>
        <w:adjustRightInd w:val="0"/>
      </w:pPr>
    </w:p>
    <w:p w:rsidR="000322F5" w:rsidRDefault="000322F5">
      <w:pPr>
        <w:widowControl w:val="0"/>
        <w:autoSpaceDE w:val="0"/>
        <w:autoSpaceDN w:val="0"/>
        <w:adjustRightInd w:val="0"/>
      </w:pPr>
      <w:r>
        <w:rPr>
          <w:b/>
          <w:bCs/>
        </w:rPr>
        <w:t>Section 186.225  Severability</w:t>
      </w:r>
      <w:r>
        <w:t xml:space="preserve"> </w:t>
      </w:r>
    </w:p>
    <w:p w:rsidR="000322F5" w:rsidRDefault="000322F5">
      <w:pPr>
        <w:widowControl w:val="0"/>
        <w:autoSpaceDE w:val="0"/>
        <w:autoSpaceDN w:val="0"/>
        <w:adjustRightInd w:val="0"/>
      </w:pPr>
    </w:p>
    <w:p w:rsidR="000322F5" w:rsidRDefault="000322F5">
      <w:pPr>
        <w:widowControl w:val="0"/>
        <w:autoSpaceDE w:val="0"/>
        <w:autoSpaceDN w:val="0"/>
        <w:adjustRightInd w:val="0"/>
      </w:pPr>
      <w:r>
        <w:t xml:space="preserve">If any provision of this Part is adjudged invalid, or if its application to any person or in any circumstance is adjudged invalid, such invalidity does not affect the validity of this Part as a whole, or any other Subpart, Section, subsection, sentence or clause not adjudged invalid. </w:t>
      </w:r>
    </w:p>
    <w:p w:rsidR="000322F5" w:rsidRDefault="000322F5">
      <w:pPr>
        <w:widowControl w:val="0"/>
        <w:autoSpaceDE w:val="0"/>
        <w:autoSpaceDN w:val="0"/>
        <w:adjustRightInd w:val="0"/>
      </w:pPr>
    </w:p>
    <w:p w:rsidR="000322F5" w:rsidRDefault="000322F5">
      <w:pPr>
        <w:widowControl w:val="0"/>
        <w:autoSpaceDE w:val="0"/>
        <w:autoSpaceDN w:val="0"/>
        <w:adjustRightInd w:val="0"/>
      </w:pPr>
      <w:r>
        <w:rPr>
          <w:b/>
          <w:bCs/>
        </w:rPr>
        <w:t>Section 186.230  On-site Assessment and Proficiency Testing Laboratory Expenses</w:t>
      </w:r>
      <w:r>
        <w:t xml:space="preserve"> </w:t>
      </w:r>
    </w:p>
    <w:p w:rsidR="000322F5" w:rsidRDefault="000322F5">
      <w:pPr>
        <w:widowControl w:val="0"/>
        <w:autoSpaceDE w:val="0"/>
        <w:autoSpaceDN w:val="0"/>
        <w:adjustRightInd w:val="0"/>
      </w:pPr>
    </w:p>
    <w:p w:rsidR="000322F5" w:rsidRDefault="000322F5">
      <w:pPr>
        <w:widowControl w:val="0"/>
        <w:autoSpaceDE w:val="0"/>
        <w:autoSpaceDN w:val="0"/>
        <w:adjustRightInd w:val="0"/>
        <w:ind w:left="1440" w:hanging="720"/>
      </w:pPr>
      <w:r>
        <w:t>a)</w:t>
      </w:r>
      <w:r>
        <w:tab/>
        <w:t xml:space="preserve">Out-of-state laboratories shall pay all costs for Agency employees or designees to conduct on-site assessments.  This includes the following: </w:t>
      </w:r>
    </w:p>
    <w:p w:rsidR="000322F5" w:rsidRDefault="000322F5">
      <w:pPr>
        <w:widowControl w:val="0"/>
        <w:autoSpaceDE w:val="0"/>
        <w:autoSpaceDN w:val="0"/>
        <w:adjustRightInd w:val="0"/>
        <w:ind w:left="2160" w:hanging="720"/>
      </w:pPr>
      <w:r>
        <w:t>1)</w:t>
      </w:r>
      <w:r>
        <w:tab/>
        <w:t xml:space="preserve">Round trip transportation costs, by airplane, train, or automobile, from the Agency's home office to the laboratory.  These transportation costs include gas mileage if using the Agency's </w:t>
      </w:r>
      <w:r>
        <w:lastRenderedPageBreak/>
        <w:t xml:space="preserve">Division of Laboratories' vehicle or assessor's personal vehicle; </w:t>
      </w:r>
    </w:p>
    <w:p w:rsidR="000322F5" w:rsidRDefault="000322F5">
      <w:pPr>
        <w:widowControl w:val="0"/>
        <w:autoSpaceDE w:val="0"/>
        <w:autoSpaceDN w:val="0"/>
        <w:adjustRightInd w:val="0"/>
        <w:ind w:left="2160" w:hanging="720"/>
      </w:pPr>
      <w:r>
        <w:t>2)</w:t>
      </w:r>
      <w:r>
        <w:tab/>
        <w:t xml:space="preserve">Lodging; </w:t>
      </w:r>
    </w:p>
    <w:p w:rsidR="000322F5" w:rsidRDefault="000322F5">
      <w:pPr>
        <w:widowControl w:val="0"/>
        <w:autoSpaceDE w:val="0"/>
        <w:autoSpaceDN w:val="0"/>
        <w:adjustRightInd w:val="0"/>
        <w:ind w:left="2160" w:hanging="720"/>
      </w:pPr>
      <w:r>
        <w:t>3)</w:t>
      </w:r>
      <w:r>
        <w:tab/>
        <w:t xml:space="preserve">Car rental, as applicable; and </w:t>
      </w:r>
    </w:p>
    <w:p w:rsidR="000322F5" w:rsidRDefault="000322F5">
      <w:pPr>
        <w:widowControl w:val="0"/>
        <w:autoSpaceDE w:val="0"/>
        <w:autoSpaceDN w:val="0"/>
        <w:adjustRightInd w:val="0"/>
        <w:ind w:left="2160" w:hanging="720"/>
      </w:pPr>
      <w:r>
        <w:t>4)</w:t>
      </w:r>
      <w:r>
        <w:tab/>
        <w:t xml:space="preserve">Per diem. </w:t>
      </w:r>
    </w:p>
    <w:p w:rsidR="000322F5" w:rsidRDefault="000322F5">
      <w:pPr>
        <w:widowControl w:val="0"/>
        <w:autoSpaceDE w:val="0"/>
        <w:autoSpaceDN w:val="0"/>
        <w:adjustRightInd w:val="0"/>
        <w:ind w:left="1440" w:hanging="720"/>
      </w:pPr>
      <w:r>
        <w:t>b)</w:t>
      </w:r>
      <w:r>
        <w:tab/>
        <w:t xml:space="preserve">The laboratory shall pay all costs relating to proficiency testing. </w:t>
      </w:r>
    </w:p>
    <w:p w:rsidR="000322F5" w:rsidRDefault="000322F5">
      <w:pPr>
        <w:widowControl w:val="0"/>
        <w:autoSpaceDE w:val="0"/>
        <w:autoSpaceDN w:val="0"/>
        <w:adjustRightInd w:val="0"/>
        <w:ind w:left="1440" w:hanging="720"/>
      </w:pPr>
    </w:p>
    <w:p w:rsidR="000322F5" w:rsidRDefault="000322F5" w:rsidP="009E1FB9">
      <w:pPr>
        <w:widowControl w:val="0"/>
        <w:autoSpaceDE w:val="0"/>
        <w:autoSpaceDN w:val="0"/>
        <w:adjustRightInd w:val="0"/>
        <w:ind w:left="1440" w:hanging="720"/>
      </w:pPr>
      <w:r>
        <w:t xml:space="preserve">(Source:  Added at 26 Ill. Reg. 12167, effective July 29, 2002) </w:t>
      </w:r>
    </w:p>
    <w:p w:rsidR="0046032B" w:rsidRDefault="0046032B" w:rsidP="009E1FB9">
      <w:pPr>
        <w:widowControl w:val="0"/>
        <w:autoSpaceDE w:val="0"/>
        <w:autoSpaceDN w:val="0"/>
        <w:adjustRightInd w:val="0"/>
        <w:ind w:left="1440" w:hanging="720"/>
      </w:pPr>
    </w:p>
    <w:p w:rsidR="000322F5" w:rsidRDefault="000322F5">
      <w:pPr>
        <w:widowControl w:val="0"/>
        <w:autoSpaceDE w:val="0"/>
        <w:autoSpaceDN w:val="0"/>
        <w:adjustRightInd w:val="0"/>
      </w:pPr>
      <w:r>
        <w:rPr>
          <w:b/>
          <w:bCs/>
        </w:rPr>
        <w:t>Section 186.APPENDIX A   Required Method Detection Limits (MDL) or Pattern Recognition Levels (PRL) for Drinking Water Laboratory Accreditation (Repealed)</w:t>
      </w:r>
      <w:r>
        <w:t xml:space="preserve"> </w:t>
      </w:r>
    </w:p>
    <w:p w:rsidR="000322F5" w:rsidRDefault="000322F5">
      <w:pPr>
        <w:widowControl w:val="0"/>
        <w:autoSpaceDE w:val="0"/>
        <w:autoSpaceDN w:val="0"/>
        <w:adjustRightInd w:val="0"/>
      </w:pPr>
    </w:p>
    <w:p w:rsidR="000322F5" w:rsidRDefault="000322F5">
      <w:pPr>
        <w:widowControl w:val="0"/>
        <w:autoSpaceDE w:val="0"/>
        <w:autoSpaceDN w:val="0"/>
        <w:adjustRightInd w:val="0"/>
        <w:ind w:left="1440" w:hanging="720"/>
      </w:pPr>
      <w:r>
        <w:t xml:space="preserve">(Source:  Repealed at 26 Ill. Reg. 12167, effective July 29, 2002) </w:t>
      </w:r>
    </w:p>
    <w:p w:rsidR="000322F5" w:rsidRDefault="000322F5">
      <w:pPr>
        <w:tabs>
          <w:tab w:val="left" w:pos="9360"/>
        </w:tabs>
      </w:pPr>
    </w:p>
    <w:p w:rsidR="000322F5" w:rsidRDefault="000322F5"/>
    <w:p w:rsidR="000322F5" w:rsidRDefault="000322F5"/>
    <w:p w:rsidR="00850BFE" w:rsidRDefault="00850BFE"/>
    <w:sectPr w:rsidR="00850BFE">
      <w:headerReference w:type="default" r:id="rId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295A" w:rsidRDefault="00C3295A">
      <w:r>
        <w:separator/>
      </w:r>
    </w:p>
  </w:endnote>
  <w:endnote w:type="continuationSeparator" w:id="0">
    <w:p w:rsidR="00C3295A" w:rsidRDefault="00C329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295A" w:rsidRDefault="00C3295A">
      <w:r>
        <w:separator/>
      </w:r>
    </w:p>
  </w:footnote>
  <w:footnote w:type="continuationSeparator" w:id="0">
    <w:p w:rsidR="00C3295A" w:rsidRDefault="00C3295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1FB9" w:rsidRDefault="009E1FB9" w:rsidP="000322F5">
    <w:pPr>
      <w:pStyle w:val="Header"/>
      <w:tabs>
        <w:tab w:val="clear" w:pos="8640"/>
        <w:tab w:val="right" w:pos="9360"/>
      </w:tabs>
      <w:jc w:val="both"/>
      <w:rPr>
        <w:u w:val="single"/>
      </w:rPr>
    </w:pPr>
    <w:r w:rsidRPr="0045669B">
      <w:rPr>
        <w:u w:val="single"/>
      </w:rPr>
      <w:t>EPA</w:t>
    </w:r>
    <w:r w:rsidRPr="0045669B">
      <w:rPr>
        <w:u w:val="single"/>
      </w:rPr>
      <w:tab/>
      <w:t>35 ILLINOIS ADMINISTRATIVE CODE 186</w:t>
    </w:r>
    <w:r>
      <w:rPr>
        <w:u w:val="single"/>
      </w:rPr>
      <w:tab/>
      <w:t>186.180</w:t>
    </w:r>
  </w:p>
  <w:p w:rsidR="009E1FB9" w:rsidRDefault="009E1FB9" w:rsidP="000322F5">
    <w:pPr>
      <w:pStyle w:val="Header"/>
      <w:tabs>
        <w:tab w:val="clear" w:pos="8640"/>
        <w:tab w:val="right" w:pos="9360"/>
      </w:tabs>
      <w:jc w:val="both"/>
    </w:pPr>
    <w:r>
      <w:tab/>
      <w:t>SUBTITLE A</w:t>
    </w:r>
  </w:p>
  <w:p w:rsidR="009E1FB9" w:rsidRPr="0045669B" w:rsidRDefault="009E1FB9" w:rsidP="000322F5">
    <w:pPr>
      <w:pStyle w:val="Header"/>
      <w:tabs>
        <w:tab w:val="clear" w:pos="8640"/>
        <w:tab w:val="right" w:pos="9360"/>
      </w:tabs>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8"/>
  <w:proofState w:spelling="clean" w:grammar="clean"/>
  <w:doNotTrackMoves/>
  <w:defaultTabStop w:val="72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B4B5E"/>
    <w:rsid w:val="000322F5"/>
    <w:rsid w:val="001B4B5E"/>
    <w:rsid w:val="00282E16"/>
    <w:rsid w:val="0031357B"/>
    <w:rsid w:val="0046032B"/>
    <w:rsid w:val="005E54E6"/>
    <w:rsid w:val="00850BFE"/>
    <w:rsid w:val="00985E1F"/>
    <w:rsid w:val="009E1FB9"/>
    <w:rsid w:val="00C3295A"/>
    <w:rsid w:val="00D977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pPr>
      <w:widowControl w:val="0"/>
      <w:autoSpaceDE w:val="0"/>
      <w:autoSpaceDN w:val="0"/>
      <w:adjustRightInd w:val="0"/>
      <w:ind w:left="2160" w:hanging="720"/>
    </w:pPr>
  </w:style>
  <w:style w:type="paragraph" w:styleId="Header">
    <w:name w:val="header"/>
    <w:basedOn w:val="Normal"/>
    <w:link w:val="HeaderChar"/>
    <w:uiPriority w:val="99"/>
    <w:pPr>
      <w:tabs>
        <w:tab w:val="center" w:pos="4320"/>
        <w:tab w:val="right" w:pos="8640"/>
      </w:tabs>
    </w:pPr>
  </w:style>
  <w:style w:type="paragraph" w:styleId="Footer">
    <w:name w:val="footer"/>
    <w:basedOn w:val="Normal"/>
    <w:semiHidden/>
    <w:pPr>
      <w:tabs>
        <w:tab w:val="center" w:pos="4320"/>
        <w:tab w:val="right" w:pos="8640"/>
      </w:tabs>
    </w:pPr>
  </w:style>
  <w:style w:type="paragraph" w:customStyle="1" w:styleId="JCARMainSourceNote">
    <w:name w:val="JCAR Main Source Note"/>
    <w:basedOn w:val="Normal"/>
    <w:rsid w:val="009E1FB9"/>
  </w:style>
  <w:style w:type="character" w:customStyle="1" w:styleId="HeaderChar">
    <w:name w:val="Header Char"/>
    <w:link w:val="Header"/>
    <w:uiPriority w:val="99"/>
    <w:rsid w:val="009E1FB9"/>
    <w:rPr>
      <w:sz w:val="24"/>
      <w:szCs w:val="24"/>
    </w:rPr>
  </w:style>
  <w:style w:type="paragraph" w:customStyle="1" w:styleId="JCARSourceNote">
    <w:name w:val="JCAR Source Note"/>
    <w:basedOn w:val="Normal"/>
    <w:rsid w:val="009E1FB9"/>
  </w:style>
  <w:style w:type="character" w:customStyle="1" w:styleId="apple-converted-space">
    <w:name w:val="apple-converted-space"/>
    <w:rsid w:val="009E1F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4565707">
      <w:bodyDiv w:val="1"/>
      <w:marLeft w:val="0"/>
      <w:marRight w:val="0"/>
      <w:marTop w:val="0"/>
      <w:marBottom w:val="0"/>
      <w:divBdr>
        <w:top w:val="none" w:sz="0" w:space="0" w:color="auto"/>
        <w:left w:val="none" w:sz="0" w:space="0" w:color="auto"/>
        <w:bottom w:val="none" w:sz="0" w:space="0" w:color="auto"/>
        <w:right w:val="none" w:sz="0" w:space="0" w:color="auto"/>
      </w:divBdr>
    </w:div>
    <w:div w:id="566721684">
      <w:bodyDiv w:val="1"/>
      <w:marLeft w:val="0"/>
      <w:marRight w:val="0"/>
      <w:marTop w:val="0"/>
      <w:marBottom w:val="0"/>
      <w:divBdr>
        <w:top w:val="none" w:sz="0" w:space="0" w:color="auto"/>
        <w:left w:val="none" w:sz="0" w:space="0" w:color="auto"/>
        <w:bottom w:val="none" w:sz="0" w:space="0" w:color="auto"/>
        <w:right w:val="none" w:sz="0" w:space="0" w:color="auto"/>
      </w:divBdr>
    </w:div>
    <w:div w:id="635984848">
      <w:bodyDiv w:val="1"/>
      <w:marLeft w:val="0"/>
      <w:marRight w:val="0"/>
      <w:marTop w:val="0"/>
      <w:marBottom w:val="0"/>
      <w:divBdr>
        <w:top w:val="none" w:sz="0" w:space="0" w:color="auto"/>
        <w:left w:val="none" w:sz="0" w:space="0" w:color="auto"/>
        <w:bottom w:val="none" w:sz="0" w:space="0" w:color="auto"/>
        <w:right w:val="none" w:sz="0" w:space="0" w:color="auto"/>
      </w:divBdr>
    </w:div>
    <w:div w:id="788547394">
      <w:bodyDiv w:val="1"/>
      <w:marLeft w:val="0"/>
      <w:marRight w:val="0"/>
      <w:marTop w:val="0"/>
      <w:marBottom w:val="0"/>
      <w:divBdr>
        <w:top w:val="none" w:sz="0" w:space="0" w:color="auto"/>
        <w:left w:val="none" w:sz="0" w:space="0" w:color="auto"/>
        <w:bottom w:val="none" w:sz="0" w:space="0" w:color="auto"/>
        <w:right w:val="none" w:sz="0" w:space="0" w:color="auto"/>
      </w:divBdr>
    </w:div>
    <w:div w:id="908810391">
      <w:bodyDiv w:val="1"/>
      <w:marLeft w:val="0"/>
      <w:marRight w:val="0"/>
      <w:marTop w:val="0"/>
      <w:marBottom w:val="0"/>
      <w:divBdr>
        <w:top w:val="none" w:sz="0" w:space="0" w:color="auto"/>
        <w:left w:val="none" w:sz="0" w:space="0" w:color="auto"/>
        <w:bottom w:val="none" w:sz="0" w:space="0" w:color="auto"/>
        <w:right w:val="none" w:sz="0" w:space="0" w:color="auto"/>
      </w:divBdr>
    </w:div>
    <w:div w:id="1302492583">
      <w:bodyDiv w:val="1"/>
      <w:marLeft w:val="0"/>
      <w:marRight w:val="0"/>
      <w:marTop w:val="0"/>
      <w:marBottom w:val="0"/>
      <w:divBdr>
        <w:top w:val="none" w:sz="0" w:space="0" w:color="auto"/>
        <w:left w:val="none" w:sz="0" w:space="0" w:color="auto"/>
        <w:bottom w:val="none" w:sz="0" w:space="0" w:color="auto"/>
        <w:right w:val="none" w:sz="0" w:space="0" w:color="auto"/>
      </w:divBdr>
    </w:div>
    <w:div w:id="1607884961">
      <w:bodyDiv w:val="1"/>
      <w:marLeft w:val="0"/>
      <w:marRight w:val="0"/>
      <w:marTop w:val="0"/>
      <w:marBottom w:val="0"/>
      <w:divBdr>
        <w:top w:val="none" w:sz="0" w:space="0" w:color="auto"/>
        <w:left w:val="none" w:sz="0" w:space="0" w:color="auto"/>
        <w:bottom w:val="none" w:sz="0" w:space="0" w:color="auto"/>
        <w:right w:val="none" w:sz="0" w:space="0" w:color="auto"/>
      </w:divBdr>
    </w:div>
    <w:div w:id="2075001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3706</Words>
  <Characters>21130</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ILLINOIS REGISTER ____________________________________________________________________________</vt:lpstr>
    </vt:vector>
  </TitlesOfParts>
  <Company>State of Illinois E.P.A.</Company>
  <LinksUpToDate>false</LinksUpToDate>
  <CharactersWithSpaces>24787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ILLINOIS REGISTER ____________________________________________________________________________</dc:title>
  <dc:creator>IEPA User</dc:creator>
  <cp:lastModifiedBy>Wilson, Bill</cp:lastModifiedBy>
  <cp:revision>2</cp:revision>
  <dcterms:created xsi:type="dcterms:W3CDTF">2014-12-12T15:07:00Z</dcterms:created>
  <dcterms:modified xsi:type="dcterms:W3CDTF">2014-12-12T15:07:00Z</dcterms:modified>
</cp:coreProperties>
</file>